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2BC" w:rsidRDefault="00C322BC" w:rsidP="009D30C6">
      <w:pPr>
        <w:jc w:val="right"/>
        <w:rPr>
          <w:rFonts w:ascii="Times New Roman" w:hAnsi="Times New Roman"/>
          <w:b/>
          <w:sz w:val="24"/>
        </w:rPr>
      </w:pPr>
      <w:r>
        <w:rPr>
          <w:rFonts w:ascii="Times New Roman" w:hAnsi="Times New Roman"/>
          <w:b/>
          <w:sz w:val="24"/>
        </w:rPr>
        <w:t>Проект</w:t>
      </w:r>
    </w:p>
    <w:p w:rsidR="00C322BC" w:rsidRPr="00A76156" w:rsidRDefault="00C322BC" w:rsidP="00A76156">
      <w:pPr>
        <w:jc w:val="center"/>
        <w:rPr>
          <w:rFonts w:ascii="Times New Roman" w:hAnsi="Times New Roman"/>
          <w:b/>
          <w:sz w:val="24"/>
          <w:szCs w:val="28"/>
        </w:rPr>
      </w:pPr>
      <w:r w:rsidRPr="00CD3E51">
        <w:rPr>
          <w:rFonts w:ascii="Times New Roman" w:hAnsi="Times New Roman"/>
          <w:b/>
          <w:sz w:val="24"/>
        </w:rPr>
        <w:pict>
          <v:shape id="_x0000_i1027" type="#_x0000_t75" style="width:68.25pt;height:32.25pt">
            <v:imagedata r:id="rId7" o:title="" croptop="-62f" cropbottom="61700f" cropleft="30342f" cropright="25061f"/>
          </v:shape>
        </w:pict>
      </w:r>
    </w:p>
    <w:p w:rsidR="00C322BC" w:rsidRPr="007F7810" w:rsidRDefault="00C322BC" w:rsidP="00A76156">
      <w:pPr>
        <w:jc w:val="center"/>
        <w:rPr>
          <w:rFonts w:ascii="Times New Roman" w:hAnsi="Times New Roman"/>
          <w:b/>
          <w:sz w:val="28"/>
          <w:szCs w:val="28"/>
        </w:rPr>
      </w:pPr>
      <w:r w:rsidRPr="007F7810">
        <w:rPr>
          <w:rFonts w:ascii="Times New Roman" w:hAnsi="Times New Roman"/>
          <w:b/>
          <w:sz w:val="28"/>
          <w:szCs w:val="28"/>
        </w:rPr>
        <w:t>АДМИНИСТРАЦИЯ КИРОВСКОГО ГОРОДСКОГО ПОСЕЛЕНИЯ</w:t>
      </w:r>
    </w:p>
    <w:p w:rsidR="00C322BC" w:rsidRPr="007F7810" w:rsidRDefault="00C322BC" w:rsidP="00A76156">
      <w:pPr>
        <w:jc w:val="center"/>
        <w:rPr>
          <w:rFonts w:ascii="Times New Roman" w:hAnsi="Times New Roman"/>
          <w:b/>
          <w:sz w:val="28"/>
          <w:szCs w:val="28"/>
        </w:rPr>
      </w:pPr>
      <w:r w:rsidRPr="007F7810">
        <w:rPr>
          <w:rFonts w:ascii="Times New Roman" w:hAnsi="Times New Roman"/>
          <w:b/>
          <w:sz w:val="28"/>
          <w:szCs w:val="28"/>
        </w:rPr>
        <w:t>ПОСТАНОВЛЕНИЕ</w:t>
      </w:r>
    </w:p>
    <w:p w:rsidR="00C322BC" w:rsidRPr="007F7810" w:rsidRDefault="00C322BC" w:rsidP="00A76156">
      <w:pPr>
        <w:jc w:val="both"/>
        <w:rPr>
          <w:rFonts w:ascii="Times New Roman" w:hAnsi="Times New Roman"/>
          <w:b/>
          <w:sz w:val="28"/>
          <w:szCs w:val="26"/>
        </w:rPr>
      </w:pPr>
      <w:r w:rsidRPr="007F7810">
        <w:rPr>
          <w:rFonts w:ascii="Times New Roman" w:hAnsi="Times New Roman"/>
          <w:b/>
          <w:sz w:val="28"/>
          <w:szCs w:val="28"/>
        </w:rPr>
        <w:t xml:space="preserve">   </w:t>
      </w:r>
      <w:r>
        <w:rPr>
          <w:rFonts w:ascii="Times New Roman" w:hAnsi="Times New Roman"/>
          <w:b/>
          <w:sz w:val="28"/>
          <w:szCs w:val="28"/>
        </w:rPr>
        <w:t xml:space="preserve">                </w:t>
      </w:r>
      <w:r w:rsidRPr="007F7810">
        <w:rPr>
          <w:rFonts w:ascii="Times New Roman" w:hAnsi="Times New Roman"/>
          <w:b/>
          <w:sz w:val="28"/>
          <w:szCs w:val="28"/>
        </w:rPr>
        <w:t xml:space="preserve">              </w:t>
      </w:r>
      <w:r>
        <w:rPr>
          <w:rFonts w:ascii="Times New Roman" w:hAnsi="Times New Roman"/>
          <w:b/>
          <w:sz w:val="28"/>
          <w:szCs w:val="28"/>
        </w:rPr>
        <w:t xml:space="preserve">              </w:t>
      </w:r>
      <w:r w:rsidRPr="007F7810">
        <w:rPr>
          <w:rFonts w:ascii="Times New Roman" w:hAnsi="Times New Roman"/>
          <w:b/>
          <w:sz w:val="28"/>
          <w:szCs w:val="28"/>
        </w:rPr>
        <w:t xml:space="preserve">       пгт. Кировский</w:t>
      </w:r>
      <w:r w:rsidRPr="007F7810">
        <w:rPr>
          <w:rFonts w:ascii="Times New Roman" w:hAnsi="Times New Roman"/>
          <w:b/>
          <w:sz w:val="28"/>
          <w:szCs w:val="26"/>
        </w:rPr>
        <w:t xml:space="preserve">                                     № </w:t>
      </w:r>
    </w:p>
    <w:p w:rsidR="00C322BC" w:rsidRPr="007F7810" w:rsidRDefault="00C322BC" w:rsidP="00A76156">
      <w:pPr>
        <w:spacing w:after="0" w:line="240" w:lineRule="auto"/>
        <w:jc w:val="center"/>
        <w:rPr>
          <w:rFonts w:ascii="Times New Roman" w:hAnsi="Times New Roman"/>
          <w:b/>
          <w:sz w:val="26"/>
        </w:rPr>
      </w:pPr>
      <w:r w:rsidRPr="007F7810">
        <w:rPr>
          <w:rFonts w:ascii="Times New Roman" w:hAnsi="Times New Roman"/>
          <w:b/>
          <w:sz w:val="26"/>
        </w:rPr>
        <w:t xml:space="preserve">Об утверждении Порядка оформления документов на право использования земель и земельных участков под нестационарными торговыми объектами на территории </w:t>
      </w:r>
    </w:p>
    <w:p w:rsidR="00C322BC" w:rsidRPr="007F7810" w:rsidRDefault="00C322BC" w:rsidP="00A76156">
      <w:pPr>
        <w:spacing w:after="0" w:line="240" w:lineRule="auto"/>
        <w:jc w:val="center"/>
        <w:rPr>
          <w:rFonts w:ascii="Times New Roman" w:hAnsi="Times New Roman"/>
          <w:b/>
          <w:sz w:val="26"/>
        </w:rPr>
      </w:pPr>
      <w:r w:rsidRPr="007F7810">
        <w:rPr>
          <w:rFonts w:ascii="Times New Roman" w:hAnsi="Times New Roman"/>
          <w:b/>
          <w:sz w:val="26"/>
        </w:rPr>
        <w:t>Кировского городского поселения</w:t>
      </w:r>
    </w:p>
    <w:p w:rsidR="00C322BC" w:rsidRDefault="00C322BC" w:rsidP="00A76156">
      <w:pPr>
        <w:pStyle w:val="NoSpacing"/>
        <w:jc w:val="center"/>
        <w:rPr>
          <w:bCs/>
        </w:rPr>
      </w:pPr>
    </w:p>
    <w:p w:rsidR="00C322BC" w:rsidRPr="007F7810" w:rsidRDefault="00C322BC" w:rsidP="000773AE">
      <w:pPr>
        <w:pStyle w:val="NoSpacing"/>
        <w:jc w:val="both"/>
        <w:rPr>
          <w:rFonts w:ascii="Times New Roman" w:hAnsi="Times New Roman"/>
          <w:bCs/>
          <w:sz w:val="26"/>
        </w:rPr>
      </w:pPr>
      <w:r w:rsidRPr="007F7810">
        <w:rPr>
          <w:rFonts w:ascii="Times New Roman" w:hAnsi="Times New Roman"/>
          <w:bCs/>
          <w:sz w:val="26"/>
        </w:rPr>
        <w:t xml:space="preserve">     В соответствии с Гражданским Кодексом Российской Федерации, руководствуясь ст. 39.36 Федерального закона от 23.06.2014 г. № 171-ФЗ, в соответствии с федеральными законами от 06.10.2003 года № 131-ФЗ «Об общих принципах организации местного самоуправления в российской Федерации», от 28.12.2009 года № 381-ФЗ «Об основах государственного регулирования торговой деятельности в Российской Федерации», в связи  с внесением изменений в приказ Департамента лицензирования и торговли Приморского края от 03 .06.2015 года № 47 «Об утверждении Порядка разработки и утверждения органами местного самоуправления Приморского края схем размещения нестационарных торговых объектов», руководствуясь Уставом Кировского городского поселения,    в целях упорядочения размещения нестационарных торговых объектов на территории Кировского городского поселения, администрация Кировского городского поселения</w:t>
      </w:r>
    </w:p>
    <w:p w:rsidR="00C322BC" w:rsidRPr="007F7810" w:rsidRDefault="00C322BC" w:rsidP="000773AE">
      <w:pPr>
        <w:pStyle w:val="NoSpacing"/>
        <w:jc w:val="both"/>
        <w:rPr>
          <w:rFonts w:ascii="Times New Roman" w:hAnsi="Times New Roman"/>
          <w:bCs/>
          <w:sz w:val="26"/>
        </w:rPr>
      </w:pPr>
    </w:p>
    <w:p w:rsidR="00C322BC" w:rsidRPr="007F7810" w:rsidRDefault="00C322BC" w:rsidP="000773AE">
      <w:pPr>
        <w:pStyle w:val="NoSpacing"/>
        <w:jc w:val="both"/>
        <w:rPr>
          <w:rFonts w:ascii="Times New Roman" w:hAnsi="Times New Roman"/>
          <w:bCs/>
          <w:sz w:val="26"/>
        </w:rPr>
      </w:pPr>
      <w:r w:rsidRPr="007F7810">
        <w:rPr>
          <w:rFonts w:ascii="Times New Roman" w:hAnsi="Times New Roman"/>
          <w:bCs/>
          <w:sz w:val="26"/>
        </w:rPr>
        <w:t>ПОСТАНОВЛЯЕТ:</w:t>
      </w:r>
    </w:p>
    <w:p w:rsidR="00C322BC" w:rsidRDefault="00C322BC" w:rsidP="007F7810">
      <w:pPr>
        <w:pStyle w:val="NoSpacing"/>
        <w:numPr>
          <w:ilvl w:val="0"/>
          <w:numId w:val="7"/>
        </w:numPr>
        <w:spacing w:line="360" w:lineRule="auto"/>
        <w:jc w:val="both"/>
        <w:rPr>
          <w:rFonts w:ascii="Times New Roman" w:hAnsi="Times New Roman"/>
          <w:bCs/>
          <w:sz w:val="26"/>
        </w:rPr>
      </w:pPr>
      <w:r w:rsidRPr="007F7810">
        <w:rPr>
          <w:rFonts w:ascii="Times New Roman" w:hAnsi="Times New Roman"/>
          <w:bCs/>
          <w:sz w:val="26"/>
        </w:rPr>
        <w:t xml:space="preserve">Утвердить Порядок оформления документов на право использования земель и </w:t>
      </w:r>
    </w:p>
    <w:p w:rsidR="00C322BC" w:rsidRPr="007F7810" w:rsidRDefault="00C322BC" w:rsidP="007F7810">
      <w:pPr>
        <w:pStyle w:val="NoSpacing"/>
        <w:spacing w:line="360" w:lineRule="auto"/>
        <w:jc w:val="both"/>
        <w:rPr>
          <w:rFonts w:ascii="Times New Roman" w:hAnsi="Times New Roman"/>
          <w:bCs/>
          <w:sz w:val="26"/>
        </w:rPr>
      </w:pPr>
      <w:r w:rsidRPr="007F7810">
        <w:rPr>
          <w:rFonts w:ascii="Times New Roman" w:hAnsi="Times New Roman"/>
          <w:bCs/>
          <w:sz w:val="26"/>
        </w:rPr>
        <w:t>земельных участков под нестационарными торговыми объектами на территории Кировского городского поселения Приморского края.</w:t>
      </w:r>
    </w:p>
    <w:p w:rsidR="00C322BC" w:rsidRDefault="00C322BC" w:rsidP="007F7810">
      <w:pPr>
        <w:pStyle w:val="NoSpacing"/>
        <w:numPr>
          <w:ilvl w:val="0"/>
          <w:numId w:val="7"/>
        </w:numPr>
        <w:spacing w:line="360" w:lineRule="auto"/>
        <w:jc w:val="both"/>
        <w:rPr>
          <w:rFonts w:ascii="Times New Roman" w:hAnsi="Times New Roman"/>
          <w:bCs/>
          <w:sz w:val="26"/>
        </w:rPr>
      </w:pPr>
      <w:r w:rsidRPr="007F7810">
        <w:rPr>
          <w:rFonts w:ascii="Times New Roman" w:hAnsi="Times New Roman"/>
          <w:bCs/>
          <w:sz w:val="26"/>
        </w:rPr>
        <w:t xml:space="preserve">Постановление администрации Кировского городского поселения от 19.06.2015 </w:t>
      </w:r>
    </w:p>
    <w:p w:rsidR="00C322BC" w:rsidRPr="007F7810" w:rsidRDefault="00C322BC" w:rsidP="007F7810">
      <w:pPr>
        <w:pStyle w:val="NoSpacing"/>
        <w:spacing w:line="360" w:lineRule="auto"/>
        <w:jc w:val="both"/>
        <w:rPr>
          <w:rFonts w:ascii="Times New Roman" w:hAnsi="Times New Roman"/>
          <w:bCs/>
          <w:sz w:val="26"/>
        </w:rPr>
      </w:pPr>
      <w:r w:rsidRPr="007F7810">
        <w:rPr>
          <w:rFonts w:ascii="Times New Roman" w:hAnsi="Times New Roman"/>
          <w:bCs/>
          <w:sz w:val="26"/>
        </w:rPr>
        <w:t>года № 262 «Об утверждении Порядка оформления документов на право использования земель и земельных участков под нестационарными торговыми объектами без предоставления земельных участков и установления сервитута на территории Кировского городского поселения» считать утратившим силу.</w:t>
      </w:r>
    </w:p>
    <w:p w:rsidR="00C322BC" w:rsidRDefault="00C322BC" w:rsidP="007F7810">
      <w:pPr>
        <w:pStyle w:val="NoSpacing"/>
        <w:numPr>
          <w:ilvl w:val="0"/>
          <w:numId w:val="7"/>
        </w:numPr>
        <w:spacing w:line="360" w:lineRule="auto"/>
        <w:jc w:val="both"/>
        <w:rPr>
          <w:rFonts w:ascii="Times New Roman" w:hAnsi="Times New Roman"/>
          <w:bCs/>
          <w:sz w:val="26"/>
        </w:rPr>
      </w:pPr>
      <w:r w:rsidRPr="007F7810">
        <w:rPr>
          <w:rFonts w:ascii="Times New Roman" w:hAnsi="Times New Roman"/>
          <w:bCs/>
          <w:sz w:val="26"/>
        </w:rPr>
        <w:t xml:space="preserve">Настоящее постановление подлежит официальному опубликованию в средствах </w:t>
      </w:r>
    </w:p>
    <w:p w:rsidR="00C322BC" w:rsidRPr="007F7810" w:rsidRDefault="00C322BC" w:rsidP="007F7810">
      <w:pPr>
        <w:pStyle w:val="NoSpacing"/>
        <w:spacing w:line="360" w:lineRule="auto"/>
        <w:jc w:val="both"/>
        <w:rPr>
          <w:rFonts w:ascii="Times New Roman" w:hAnsi="Times New Roman"/>
          <w:bCs/>
          <w:sz w:val="26"/>
        </w:rPr>
      </w:pPr>
      <w:r w:rsidRPr="007F7810">
        <w:rPr>
          <w:rFonts w:ascii="Times New Roman" w:hAnsi="Times New Roman"/>
          <w:bCs/>
          <w:sz w:val="26"/>
        </w:rPr>
        <w:t>массовой информации и размещению на официальном сайте Кировского городского поселения в сети Интернет.</w:t>
      </w:r>
    </w:p>
    <w:p w:rsidR="00C322BC" w:rsidRPr="007F7810" w:rsidRDefault="00C322BC" w:rsidP="00A668F2">
      <w:pPr>
        <w:pStyle w:val="NoSpacing"/>
        <w:jc w:val="both"/>
        <w:rPr>
          <w:rFonts w:ascii="Times New Roman" w:hAnsi="Times New Roman"/>
          <w:bCs/>
          <w:sz w:val="26"/>
        </w:rPr>
      </w:pPr>
    </w:p>
    <w:p w:rsidR="00C322BC" w:rsidRPr="007F7810" w:rsidRDefault="00C322BC" w:rsidP="00A668F2">
      <w:pPr>
        <w:pStyle w:val="NoSpacing"/>
        <w:jc w:val="both"/>
        <w:rPr>
          <w:rFonts w:ascii="Times New Roman" w:hAnsi="Times New Roman"/>
          <w:bCs/>
          <w:sz w:val="26"/>
        </w:rPr>
      </w:pPr>
    </w:p>
    <w:p w:rsidR="00C322BC" w:rsidRPr="007F7810" w:rsidRDefault="00C322BC" w:rsidP="00A668F2">
      <w:pPr>
        <w:pStyle w:val="NoSpacing"/>
        <w:jc w:val="both"/>
        <w:rPr>
          <w:rFonts w:ascii="Times New Roman" w:hAnsi="Times New Roman"/>
          <w:bCs/>
          <w:sz w:val="26"/>
        </w:rPr>
      </w:pPr>
      <w:r w:rsidRPr="007F7810">
        <w:rPr>
          <w:rFonts w:ascii="Times New Roman" w:hAnsi="Times New Roman"/>
          <w:bCs/>
          <w:sz w:val="26"/>
        </w:rPr>
        <w:t>Глава Кировского городского поселения-</w:t>
      </w:r>
    </w:p>
    <w:p w:rsidR="00C322BC" w:rsidRPr="007F7810" w:rsidRDefault="00C322BC" w:rsidP="00A668F2">
      <w:pPr>
        <w:pStyle w:val="NoSpacing"/>
        <w:jc w:val="both"/>
        <w:rPr>
          <w:rFonts w:ascii="Times New Roman" w:hAnsi="Times New Roman"/>
          <w:bCs/>
          <w:sz w:val="26"/>
        </w:rPr>
      </w:pPr>
      <w:r w:rsidRPr="007F7810">
        <w:rPr>
          <w:rFonts w:ascii="Times New Roman" w:hAnsi="Times New Roman"/>
          <w:bCs/>
          <w:sz w:val="26"/>
        </w:rPr>
        <w:t>Глава администрации</w:t>
      </w:r>
    </w:p>
    <w:p w:rsidR="00C322BC" w:rsidRPr="007F7810" w:rsidRDefault="00C322BC" w:rsidP="00A668F2">
      <w:pPr>
        <w:pStyle w:val="NoSpacing"/>
        <w:jc w:val="both"/>
        <w:rPr>
          <w:rFonts w:ascii="Times New Roman" w:hAnsi="Times New Roman"/>
          <w:bCs/>
          <w:sz w:val="26"/>
        </w:rPr>
      </w:pPr>
      <w:r w:rsidRPr="007F7810">
        <w:rPr>
          <w:rFonts w:ascii="Times New Roman" w:hAnsi="Times New Roman"/>
          <w:bCs/>
          <w:sz w:val="26"/>
        </w:rPr>
        <w:t>Кировского городского поселения                                                                  С.А. Лозовских</w:t>
      </w:r>
    </w:p>
    <w:p w:rsidR="00C322BC" w:rsidRPr="007F7810" w:rsidRDefault="00C322BC" w:rsidP="00A668F2">
      <w:pPr>
        <w:pStyle w:val="NoSpacing"/>
        <w:jc w:val="both"/>
        <w:rPr>
          <w:rFonts w:ascii="Times New Roman" w:hAnsi="Times New Roman"/>
          <w:bCs/>
          <w:sz w:val="26"/>
        </w:rPr>
      </w:pPr>
    </w:p>
    <w:p w:rsidR="00C322BC" w:rsidRDefault="00C322BC" w:rsidP="00A668F2">
      <w:pPr>
        <w:pStyle w:val="NoSpacing"/>
        <w:ind w:left="360"/>
        <w:jc w:val="right"/>
        <w:rPr>
          <w:rFonts w:ascii="Times New Roman" w:hAnsi="Times New Roman"/>
          <w:szCs w:val="26"/>
          <w:lang w:eastAsia="ru-RU"/>
        </w:rPr>
      </w:pPr>
      <w:r w:rsidRPr="00A668F2">
        <w:rPr>
          <w:rFonts w:ascii="Times New Roman" w:hAnsi="Times New Roman"/>
          <w:szCs w:val="26"/>
          <w:lang w:eastAsia="ru-RU"/>
        </w:rPr>
        <w:t>Утвержден постановлением</w:t>
      </w:r>
    </w:p>
    <w:p w:rsidR="00C322BC" w:rsidRDefault="00C322BC" w:rsidP="00A668F2">
      <w:pPr>
        <w:pStyle w:val="NoSpacing"/>
        <w:ind w:left="360"/>
        <w:jc w:val="right"/>
        <w:rPr>
          <w:rFonts w:ascii="Times New Roman" w:hAnsi="Times New Roman"/>
          <w:szCs w:val="26"/>
          <w:lang w:eastAsia="ru-RU"/>
        </w:rPr>
      </w:pPr>
      <w:r>
        <w:rPr>
          <w:rFonts w:ascii="Times New Roman" w:hAnsi="Times New Roman"/>
          <w:szCs w:val="26"/>
          <w:lang w:eastAsia="ru-RU"/>
        </w:rPr>
        <w:t>администрации Кировского городского поселения</w:t>
      </w:r>
    </w:p>
    <w:p w:rsidR="00C322BC" w:rsidRPr="00A668F2" w:rsidRDefault="00C322BC" w:rsidP="00A668F2">
      <w:pPr>
        <w:pStyle w:val="NoSpacing"/>
        <w:ind w:left="360"/>
        <w:jc w:val="right"/>
        <w:rPr>
          <w:rFonts w:ascii="Times New Roman" w:hAnsi="Times New Roman"/>
          <w:szCs w:val="26"/>
          <w:lang w:eastAsia="ru-RU"/>
        </w:rPr>
      </w:pPr>
      <w:r>
        <w:rPr>
          <w:rFonts w:ascii="Times New Roman" w:hAnsi="Times New Roman"/>
          <w:szCs w:val="26"/>
          <w:lang w:eastAsia="ru-RU"/>
        </w:rPr>
        <w:t xml:space="preserve">от «»____________ </w:t>
      </w:r>
      <w:smartTag w:uri="urn:schemas-microsoft-com:office:smarttags" w:element="metricconverter">
        <w:smartTagPr>
          <w:attr w:name="ProductID" w:val="2015 г"/>
        </w:smartTagPr>
        <w:r>
          <w:rPr>
            <w:rFonts w:ascii="Times New Roman" w:hAnsi="Times New Roman"/>
            <w:szCs w:val="26"/>
            <w:lang w:eastAsia="ru-RU"/>
          </w:rPr>
          <w:t>2015 г</w:t>
        </w:r>
      </w:smartTag>
      <w:r>
        <w:rPr>
          <w:rFonts w:ascii="Times New Roman" w:hAnsi="Times New Roman"/>
          <w:szCs w:val="26"/>
          <w:lang w:eastAsia="ru-RU"/>
        </w:rPr>
        <w:t xml:space="preserve">. № </w:t>
      </w:r>
    </w:p>
    <w:p w:rsidR="00C322BC" w:rsidRPr="00ED16C6" w:rsidRDefault="00C322BC" w:rsidP="00304FDD">
      <w:pPr>
        <w:pStyle w:val="NoSpacing"/>
        <w:jc w:val="center"/>
        <w:rPr>
          <w:rFonts w:ascii="Times New Roman" w:hAnsi="Times New Roman"/>
          <w:b/>
          <w:szCs w:val="26"/>
          <w:lang w:eastAsia="ru-RU"/>
        </w:rPr>
      </w:pPr>
      <w:r w:rsidRPr="00ED16C6">
        <w:rPr>
          <w:rFonts w:ascii="Times New Roman" w:hAnsi="Times New Roman"/>
          <w:b/>
          <w:szCs w:val="26"/>
          <w:lang w:eastAsia="ru-RU"/>
        </w:rPr>
        <w:t>Порядок</w:t>
      </w:r>
    </w:p>
    <w:p w:rsidR="00C322BC" w:rsidRPr="00ED16C6" w:rsidRDefault="00C322BC" w:rsidP="00304FDD">
      <w:pPr>
        <w:pStyle w:val="NoSpacing"/>
        <w:jc w:val="center"/>
        <w:rPr>
          <w:rFonts w:ascii="Times New Roman" w:hAnsi="Times New Roman"/>
          <w:b/>
          <w:szCs w:val="26"/>
          <w:lang w:eastAsia="ru-RU"/>
        </w:rPr>
      </w:pPr>
      <w:r w:rsidRPr="00ED16C6">
        <w:rPr>
          <w:rFonts w:ascii="Times New Roman" w:hAnsi="Times New Roman"/>
          <w:b/>
          <w:szCs w:val="26"/>
          <w:lang w:eastAsia="ru-RU"/>
        </w:rPr>
        <w:t xml:space="preserve">оформления документов на </w:t>
      </w:r>
      <w:r w:rsidRPr="00ED16C6">
        <w:rPr>
          <w:rFonts w:ascii="Times New Roman" w:hAnsi="Times New Roman"/>
          <w:b/>
          <w:szCs w:val="26"/>
        </w:rPr>
        <w:t>право использования земель и земельных участков под нестационарными торговыми объектами</w:t>
      </w:r>
      <w:r w:rsidRPr="00ED16C6">
        <w:rPr>
          <w:rFonts w:ascii="Times New Roman" w:hAnsi="Times New Roman"/>
          <w:b/>
          <w:szCs w:val="26"/>
          <w:lang w:eastAsia="ru-RU"/>
        </w:rPr>
        <w:t xml:space="preserve"> на территории Кировского городского поселения Приморского края.</w:t>
      </w:r>
    </w:p>
    <w:p w:rsidR="00C322BC" w:rsidRPr="007E5B19" w:rsidRDefault="00C322BC" w:rsidP="00304FDD">
      <w:pPr>
        <w:pStyle w:val="NoSpacing"/>
        <w:jc w:val="center"/>
        <w:rPr>
          <w:b/>
          <w:lang w:eastAsia="ru-RU"/>
        </w:rPr>
      </w:pPr>
    </w:p>
    <w:p w:rsidR="00C322BC" w:rsidRPr="00ED16C6" w:rsidRDefault="00C322BC" w:rsidP="00304FDD">
      <w:pPr>
        <w:pStyle w:val="NoSpacing"/>
        <w:rPr>
          <w:rFonts w:ascii="Times New Roman" w:hAnsi="Times New Roman"/>
          <w:b/>
          <w:szCs w:val="26"/>
        </w:rPr>
      </w:pPr>
      <w:smartTag w:uri="urn:schemas-microsoft-com:office:smarttags" w:element="metricconverter">
        <w:smartTagPr>
          <w:attr w:name="ProductID" w:val="2015 г"/>
        </w:smartTagPr>
        <w:smartTag w:uri="urn:schemas-microsoft-com:office:smarttags" w:element="place">
          <w:r w:rsidRPr="00ED16C6">
            <w:rPr>
              <w:rFonts w:ascii="Times New Roman" w:hAnsi="Times New Roman"/>
              <w:b/>
              <w:szCs w:val="26"/>
              <w:lang w:val="en-US"/>
            </w:rPr>
            <w:t>I</w:t>
          </w:r>
          <w:r w:rsidRPr="00ED16C6">
            <w:rPr>
              <w:rFonts w:ascii="Times New Roman" w:hAnsi="Times New Roman"/>
              <w:b/>
              <w:szCs w:val="26"/>
            </w:rPr>
            <w:t>.</w:t>
          </w:r>
        </w:smartTag>
      </w:smartTag>
      <w:r w:rsidRPr="00ED16C6">
        <w:rPr>
          <w:rFonts w:ascii="Times New Roman" w:hAnsi="Times New Roman"/>
          <w:b/>
          <w:szCs w:val="26"/>
        </w:rPr>
        <w:t xml:space="preserve">  Общие положения.</w:t>
      </w:r>
    </w:p>
    <w:p w:rsidR="00C322BC" w:rsidRPr="00ED16C6" w:rsidRDefault="00C322BC" w:rsidP="00304FDD">
      <w:pPr>
        <w:pStyle w:val="Heading3"/>
        <w:spacing w:after="0" w:afterAutospacing="0"/>
        <w:jc w:val="both"/>
        <w:rPr>
          <w:b w:val="0"/>
          <w:sz w:val="22"/>
          <w:szCs w:val="22"/>
        </w:rPr>
      </w:pPr>
      <w:r>
        <w:rPr>
          <w:b w:val="0"/>
          <w:sz w:val="22"/>
          <w:szCs w:val="22"/>
        </w:rPr>
        <w:t xml:space="preserve">         </w:t>
      </w:r>
      <w:r w:rsidRPr="00ED16C6">
        <w:rPr>
          <w:b w:val="0"/>
          <w:sz w:val="22"/>
          <w:szCs w:val="22"/>
        </w:rPr>
        <w:t>Размещение  нестационарных торговых объектов на землях и земельных участках, находящихся в муниципальной собственности Кировского городского поселения; на землях и земельных участках, находящихся на территории Кировского городского поселения, государственная собственность на которые не разграничена; на землях, принадлежащих  арендаторам  или собственникам   с видом разрешенного использования,  допускающего  наличие НТО,  осуществляется на основании  Схемы, разработанной  и утвержденной  органами местного самоуправления  Кировского городского поселения и утвержденной органами местного самоуправления Кировского муниципального района, в соответствии с </w:t>
      </w:r>
      <w:hyperlink r:id="rId8" w:history="1">
        <w:r w:rsidRPr="00ED16C6">
          <w:rPr>
            <w:b w:val="0"/>
            <w:sz w:val="22"/>
            <w:szCs w:val="22"/>
          </w:rPr>
          <w:t>Федеральным законом</w:t>
        </w:r>
      </w:hyperlink>
      <w:r w:rsidRPr="00ED16C6">
        <w:rPr>
          <w:b w:val="0"/>
          <w:sz w:val="22"/>
          <w:szCs w:val="22"/>
        </w:rPr>
        <w:t xml:space="preserve"> "Об основах государственного регулирования торговой деятельности в Российской Федерации" и договором на использование земель и земельных участков для размещения НТО или договора земельного участка, в случае, когда градостроительные нормы и нормы земельного законодательства позволяют формирование земельного участка и предоставление его в аренду для размещения НТО. </w:t>
      </w:r>
    </w:p>
    <w:p w:rsidR="00C322BC" w:rsidRPr="00ED16C6" w:rsidRDefault="00C322BC" w:rsidP="00304FDD">
      <w:pPr>
        <w:spacing w:after="0" w:line="240" w:lineRule="auto"/>
        <w:jc w:val="both"/>
        <w:rPr>
          <w:rFonts w:ascii="Times New Roman" w:hAnsi="Times New Roman"/>
        </w:rPr>
      </w:pPr>
      <w:r w:rsidRPr="00ED16C6">
        <w:rPr>
          <w:rFonts w:ascii="Times New Roman" w:hAnsi="Times New Roman"/>
          <w:color w:val="000000"/>
        </w:rPr>
        <w:t xml:space="preserve">        Действие настоящего Порядка распространяется на правоотношения, возникающие при оформлении документов на право использования земель и земельных участков для размещения нестационарных торговых объектов (НТО), </w:t>
      </w:r>
      <w:r w:rsidRPr="00ED16C6">
        <w:rPr>
          <w:rFonts w:ascii="Times New Roman" w:hAnsi="Times New Roman"/>
        </w:rPr>
        <w:t>путём включения их в схему размещения нестационарных торговых объектов, если такое использование предполагается осуществлять без предоставления земельных участков и установления сервитута или на основании договора аренды.</w:t>
      </w:r>
    </w:p>
    <w:p w:rsidR="00C322BC" w:rsidRPr="00ED16C6" w:rsidRDefault="00C322BC" w:rsidP="00304FDD">
      <w:pPr>
        <w:spacing w:after="0" w:line="240" w:lineRule="auto"/>
        <w:jc w:val="both"/>
        <w:rPr>
          <w:rFonts w:ascii="Times New Roman" w:hAnsi="Times New Roman"/>
        </w:rPr>
      </w:pPr>
      <w:r w:rsidRPr="00ED16C6">
        <w:rPr>
          <w:rFonts w:ascii="Times New Roman" w:hAnsi="Times New Roman"/>
          <w:b/>
        </w:rPr>
        <w:t>Основные понятия.</w:t>
      </w:r>
    </w:p>
    <w:p w:rsidR="00C322BC" w:rsidRPr="00ED16C6" w:rsidRDefault="00C322BC" w:rsidP="00304FDD">
      <w:pPr>
        <w:spacing w:after="0"/>
        <w:jc w:val="both"/>
        <w:rPr>
          <w:rFonts w:ascii="Times New Roman" w:hAnsi="Times New Roman"/>
        </w:rPr>
      </w:pPr>
      <w:r w:rsidRPr="00ED16C6">
        <w:rPr>
          <w:rFonts w:ascii="Times New Roman" w:hAnsi="Times New Roman"/>
        </w:rPr>
        <w:t xml:space="preserve">Для целей настоящего Порядка используются следующие основные понятия нестационарных торговых объектов. </w:t>
      </w:r>
    </w:p>
    <w:p w:rsidR="00C322BC" w:rsidRPr="00ED16C6" w:rsidRDefault="00C322BC" w:rsidP="00304FDD">
      <w:pPr>
        <w:spacing w:after="0"/>
        <w:jc w:val="both"/>
        <w:rPr>
          <w:rFonts w:ascii="Times New Roman" w:hAnsi="Times New Roman"/>
        </w:rPr>
      </w:pPr>
      <w:r w:rsidRPr="00C50583">
        <w:rPr>
          <w:b/>
        </w:rPr>
        <w:t>Нестационарный торговый объект</w:t>
      </w:r>
      <w:r w:rsidRPr="00C50583">
        <w:t xml:space="preserve"> – </w:t>
      </w:r>
      <w:r w:rsidRPr="00ED16C6">
        <w:rPr>
          <w:rFonts w:ascii="Times New Roman" w:hAnsi="Times New Roman"/>
        </w:rPr>
        <w:t>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p>
    <w:p w:rsidR="00C322BC" w:rsidRPr="00ED16C6" w:rsidRDefault="00C322BC" w:rsidP="00304FDD">
      <w:pPr>
        <w:spacing w:after="0"/>
        <w:jc w:val="both"/>
        <w:rPr>
          <w:rFonts w:ascii="Times New Roman" w:hAnsi="Times New Roman"/>
        </w:rPr>
      </w:pPr>
      <w:r w:rsidRPr="004D7A3A">
        <w:rPr>
          <w:rFonts w:ascii="Times New Roman" w:hAnsi="Times New Roman"/>
          <w:b/>
        </w:rPr>
        <w:t xml:space="preserve">     К передвижным средствам развозной и разносной торговли</w:t>
      </w:r>
      <w:r w:rsidRPr="00ED16C6">
        <w:rPr>
          <w:rFonts w:ascii="Times New Roman" w:hAnsi="Times New Roman"/>
        </w:rPr>
        <w:t xml:space="preserve"> относятся автомагазины, автолавки, автоприцепы, лотки, морозильные лари, холодильники, изотермические емкости и цистерны, торговые автоматы, тележки, корзины, биотуалеты, детские аттракционы и иные передвижные специализированные приспособления. </w:t>
      </w:r>
    </w:p>
    <w:p w:rsidR="00C322BC" w:rsidRPr="00ED16C6" w:rsidRDefault="00C322BC" w:rsidP="00304FDD">
      <w:pPr>
        <w:spacing w:after="0"/>
        <w:jc w:val="both"/>
        <w:rPr>
          <w:rFonts w:ascii="Times New Roman" w:hAnsi="Times New Roman"/>
        </w:rPr>
      </w:pPr>
      <w:r w:rsidRPr="004D7A3A">
        <w:rPr>
          <w:rFonts w:ascii="Times New Roman" w:hAnsi="Times New Roman"/>
          <w:b/>
        </w:rPr>
        <w:t>Нестационарные торговые объекты</w:t>
      </w:r>
      <w:r w:rsidRPr="00ED16C6">
        <w:rPr>
          <w:rFonts w:ascii="Times New Roman" w:hAnsi="Times New Roman"/>
        </w:rPr>
        <w:t xml:space="preserve"> подразделяются на временные сооружения, временные конструкции и передвижные средства развозной и разносной торговли.</w:t>
      </w:r>
    </w:p>
    <w:p w:rsidR="00C322BC" w:rsidRPr="004D7A3A" w:rsidRDefault="00C322BC" w:rsidP="00304FDD">
      <w:pPr>
        <w:spacing w:after="0"/>
        <w:rPr>
          <w:rFonts w:ascii="Times New Roman" w:hAnsi="Times New Roman"/>
          <w:b/>
        </w:rPr>
      </w:pPr>
      <w:r w:rsidRPr="004D7A3A">
        <w:rPr>
          <w:rFonts w:ascii="Times New Roman" w:hAnsi="Times New Roman"/>
          <w:b/>
        </w:rPr>
        <w:t xml:space="preserve">Временные сооружения: </w:t>
      </w:r>
    </w:p>
    <w:p w:rsidR="00C322BC" w:rsidRPr="00ED16C6" w:rsidRDefault="00C322BC" w:rsidP="00304FDD">
      <w:pPr>
        <w:spacing w:after="0"/>
        <w:jc w:val="both"/>
        <w:rPr>
          <w:rFonts w:ascii="Times New Roman" w:hAnsi="Times New Roman"/>
        </w:rPr>
      </w:pPr>
      <w:r w:rsidRPr="00ED16C6">
        <w:rPr>
          <w:rFonts w:ascii="Times New Roman" w:hAnsi="Times New Roman"/>
        </w:rPr>
        <w:t>1)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C322BC" w:rsidRPr="00ED16C6" w:rsidRDefault="00C322BC" w:rsidP="00304FDD">
      <w:pPr>
        <w:spacing w:after="0"/>
        <w:jc w:val="both"/>
        <w:rPr>
          <w:rFonts w:ascii="Times New Roman" w:hAnsi="Times New Roman"/>
        </w:rPr>
      </w:pPr>
      <w:r w:rsidRPr="00ED16C6">
        <w:rPr>
          <w:rFonts w:ascii="Times New Roman" w:hAnsi="Times New Roman"/>
        </w:rPr>
        <w:t>2) киоск – временное сооружение, оснащенное торговым оборудованием,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C322BC" w:rsidRPr="00ED16C6" w:rsidRDefault="00C322BC" w:rsidP="00304FDD">
      <w:pPr>
        <w:spacing w:after="0"/>
        <w:jc w:val="both"/>
        <w:rPr>
          <w:rFonts w:ascii="Times New Roman" w:hAnsi="Times New Roman"/>
        </w:rPr>
      </w:pPr>
      <w:r w:rsidRPr="00ED16C6">
        <w:rPr>
          <w:rFonts w:ascii="Times New Roman" w:hAnsi="Times New Roman"/>
        </w:rPr>
        <w:t>3) летнее кафе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C322BC" w:rsidRPr="00ED16C6" w:rsidRDefault="00C322BC" w:rsidP="00304FDD">
      <w:pPr>
        <w:spacing w:after="0"/>
        <w:jc w:val="both"/>
        <w:rPr>
          <w:rFonts w:ascii="Times New Roman" w:hAnsi="Times New Roman"/>
        </w:rPr>
      </w:pPr>
      <w:r w:rsidRPr="00ED16C6">
        <w:rPr>
          <w:rFonts w:ascii="Times New Roman" w:hAnsi="Times New Roman"/>
        </w:rPr>
        <w:t>4) веранда – специально оборудованное временное сооружение, расположенное на территориях, прилегающих к стационарному предприятию,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C322BC" w:rsidRPr="00ED16C6" w:rsidRDefault="00C322BC" w:rsidP="00304FDD">
      <w:pPr>
        <w:spacing w:after="0"/>
        <w:jc w:val="both"/>
        <w:rPr>
          <w:rFonts w:ascii="Times New Roman" w:hAnsi="Times New Roman"/>
        </w:rPr>
      </w:pPr>
      <w:r w:rsidRPr="004D7A3A">
        <w:rPr>
          <w:rFonts w:ascii="Times New Roman" w:hAnsi="Times New Roman"/>
          <w:b/>
        </w:rPr>
        <w:t>Временные конструкции</w:t>
      </w:r>
      <w:r w:rsidRPr="00ED16C6">
        <w:rPr>
          <w:rFonts w:ascii="Times New Roman" w:hAnsi="Times New Roman"/>
        </w:rPr>
        <w:t xml:space="preserve">: </w:t>
      </w:r>
    </w:p>
    <w:p w:rsidR="00C322BC" w:rsidRPr="00ED16C6" w:rsidRDefault="00C322BC" w:rsidP="00304FDD">
      <w:pPr>
        <w:spacing w:after="0"/>
        <w:jc w:val="both"/>
        <w:rPr>
          <w:rFonts w:ascii="Times New Roman" w:hAnsi="Times New Roman"/>
        </w:rPr>
      </w:pPr>
      <w:r w:rsidRPr="00ED16C6">
        <w:rPr>
          <w:rFonts w:ascii="Times New Roman" w:hAnsi="Times New Roman"/>
        </w:rPr>
        <w:t>1) палатка – легко возводимая сборно-разборная временная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которой размещен товарный запас на один день торговли;</w:t>
      </w:r>
    </w:p>
    <w:p w:rsidR="00C322BC" w:rsidRPr="00ED16C6" w:rsidRDefault="00C322BC" w:rsidP="00304FDD">
      <w:pPr>
        <w:spacing w:after="0"/>
        <w:jc w:val="both"/>
        <w:rPr>
          <w:rFonts w:ascii="Times New Roman" w:hAnsi="Times New Roman"/>
        </w:rPr>
      </w:pPr>
      <w:r w:rsidRPr="00ED16C6">
        <w:rPr>
          <w:rFonts w:ascii="Times New Roman" w:hAnsi="Times New Roman"/>
        </w:rPr>
        <w:t>2) бахчевой развал – специально оборудованная временная конструкция, представляющая собой площадку для продажи бахчевых культур;</w:t>
      </w:r>
    </w:p>
    <w:p w:rsidR="00C322BC" w:rsidRPr="00ED16C6" w:rsidRDefault="00C322BC" w:rsidP="00304FDD">
      <w:pPr>
        <w:spacing w:after="0"/>
        <w:jc w:val="both"/>
        <w:rPr>
          <w:rFonts w:ascii="Times New Roman" w:hAnsi="Times New Roman"/>
        </w:rPr>
      </w:pPr>
      <w:r w:rsidRPr="00ED16C6">
        <w:rPr>
          <w:rFonts w:ascii="Times New Roman" w:hAnsi="Times New Roman"/>
        </w:rPr>
        <w:t>3) елочный базар – специально оборудованная временная конструкция, представляющая собой площадку для продажи натуральных пород хвойных деревьев.</w:t>
      </w:r>
    </w:p>
    <w:p w:rsidR="00C322BC" w:rsidRPr="00ED16C6" w:rsidRDefault="00C322BC" w:rsidP="00304FDD">
      <w:pPr>
        <w:spacing w:after="0"/>
        <w:jc w:val="both"/>
        <w:rPr>
          <w:rFonts w:ascii="Times New Roman" w:hAnsi="Times New Roman"/>
        </w:rPr>
      </w:pPr>
      <w:r w:rsidRPr="004D7A3A">
        <w:rPr>
          <w:rFonts w:ascii="Times New Roman" w:hAnsi="Times New Roman"/>
          <w:b/>
        </w:rPr>
        <w:t>Паспорт нестационарного торгового объекта</w:t>
      </w:r>
      <w:r w:rsidRPr="00ED16C6">
        <w:rPr>
          <w:rFonts w:ascii="Times New Roman" w:hAnsi="Times New Roman"/>
        </w:rPr>
        <w:t xml:space="preserve"> – документ, представляющий собой совокупность материалов в текстовой и графической форме, устанавливающий требования к типу, назначению, габаритам, внешнему виду нестационарного торгового объекта, а также требования по благоустройству прилегающей к нему территории с обозначением ее границ.</w:t>
      </w:r>
    </w:p>
    <w:p w:rsidR="00C322BC" w:rsidRPr="00ED16C6" w:rsidRDefault="00C322BC" w:rsidP="00304FDD">
      <w:pPr>
        <w:spacing w:after="0" w:line="240" w:lineRule="auto"/>
        <w:jc w:val="both"/>
        <w:rPr>
          <w:rFonts w:ascii="Times New Roman" w:hAnsi="Times New Roman"/>
        </w:rPr>
      </w:pPr>
      <w:r w:rsidRPr="004D7A3A">
        <w:rPr>
          <w:rFonts w:ascii="Times New Roman" w:hAnsi="Times New Roman"/>
          <w:b/>
        </w:rPr>
        <w:t>Самовольно установленный нестационарный торговый объект</w:t>
      </w:r>
      <w:r w:rsidRPr="00ED16C6">
        <w:rPr>
          <w:rFonts w:ascii="Times New Roman" w:hAnsi="Times New Roman"/>
        </w:rPr>
        <w:t xml:space="preserve"> –</w:t>
      </w:r>
    </w:p>
    <w:p w:rsidR="00C322BC" w:rsidRPr="00ED16C6" w:rsidRDefault="00C322BC" w:rsidP="00304FDD">
      <w:pPr>
        <w:spacing w:after="0" w:line="240" w:lineRule="auto"/>
        <w:jc w:val="both"/>
        <w:rPr>
          <w:rFonts w:ascii="Times New Roman" w:hAnsi="Times New Roman"/>
        </w:rPr>
      </w:pPr>
      <w:r w:rsidRPr="00ED16C6">
        <w:rPr>
          <w:rFonts w:ascii="Times New Roman" w:hAnsi="Times New Roman"/>
        </w:rPr>
        <w:t>нестационарный торговый объект, размещенный без соблюдения настоящего Порядка.</w:t>
      </w:r>
    </w:p>
    <w:p w:rsidR="00C322BC" w:rsidRPr="00ED16C6" w:rsidRDefault="00C322BC" w:rsidP="00304FDD">
      <w:pPr>
        <w:spacing w:after="0"/>
        <w:jc w:val="both"/>
        <w:rPr>
          <w:rFonts w:ascii="Times New Roman" w:hAnsi="Times New Roman"/>
        </w:rPr>
      </w:pPr>
      <w:r w:rsidRPr="004D7A3A">
        <w:rPr>
          <w:rFonts w:ascii="Times New Roman" w:hAnsi="Times New Roman"/>
          <w:b/>
        </w:rPr>
        <w:t>Незаконно размещенный нестационарный торговый объект</w:t>
      </w:r>
      <w:r w:rsidRPr="00ED16C6">
        <w:rPr>
          <w:rFonts w:ascii="Times New Roman" w:hAnsi="Times New Roman"/>
        </w:rPr>
        <w:t xml:space="preserve"> – нестационарный торговый объект, не демонтированный владельцем нестационарного торгового объекта по истечении срока действия договора на размещение нестационарного торгового объекта на территории Кировского городского поселения или в случае расторжения указанного договора по основаниям, предусмотренным законодательством. </w:t>
      </w:r>
    </w:p>
    <w:p w:rsidR="00C322BC" w:rsidRPr="00ED16C6" w:rsidRDefault="00C322BC" w:rsidP="00304FDD">
      <w:pPr>
        <w:spacing w:after="0"/>
        <w:jc w:val="both"/>
        <w:rPr>
          <w:rFonts w:ascii="Times New Roman" w:hAnsi="Times New Roman"/>
        </w:rPr>
      </w:pPr>
      <w:r w:rsidRPr="004D7A3A">
        <w:rPr>
          <w:rFonts w:ascii="Times New Roman" w:hAnsi="Times New Roman"/>
          <w:b/>
        </w:rPr>
        <w:t>Владелец нестационарного торгового объекта</w:t>
      </w:r>
      <w:r w:rsidRPr="00ED16C6">
        <w:rPr>
          <w:rFonts w:ascii="Times New Roman" w:hAnsi="Times New Roman"/>
        </w:rPr>
        <w:t xml:space="preserve"> – юридическое лицо или индивидуальный предприниматель, являющийся собственником нестационарного торгового объекта или владеющий нестационарным торговым объектом на иных законных основаниях.</w:t>
      </w:r>
    </w:p>
    <w:p w:rsidR="00C322BC" w:rsidRPr="00C50583" w:rsidRDefault="00C322BC" w:rsidP="00304FDD">
      <w:pPr>
        <w:pStyle w:val="s1"/>
        <w:spacing w:before="0" w:beforeAutospacing="0" w:after="0" w:afterAutospacing="0" w:line="213" w:lineRule="atLeast"/>
        <w:ind w:firstLine="567"/>
        <w:jc w:val="both"/>
        <w:rPr>
          <w:rFonts w:ascii="Arial" w:hAnsi="Arial" w:cs="Arial"/>
          <w:sz w:val="22"/>
          <w:szCs w:val="22"/>
        </w:rPr>
      </w:pPr>
    </w:p>
    <w:p w:rsidR="00C322BC" w:rsidRPr="004D7A3A" w:rsidRDefault="00C322BC" w:rsidP="00304FDD">
      <w:pPr>
        <w:pStyle w:val="NoSpacing"/>
        <w:jc w:val="center"/>
        <w:rPr>
          <w:rFonts w:ascii="Times New Roman" w:hAnsi="Times New Roman"/>
          <w:b/>
          <w:szCs w:val="26"/>
        </w:rPr>
      </w:pPr>
      <w:r w:rsidRPr="004D7A3A">
        <w:rPr>
          <w:rFonts w:ascii="Times New Roman" w:hAnsi="Times New Roman"/>
          <w:b/>
          <w:szCs w:val="26"/>
          <w:lang w:val="en-US"/>
        </w:rPr>
        <w:t>II</w:t>
      </w:r>
      <w:r w:rsidRPr="004D7A3A">
        <w:rPr>
          <w:rFonts w:ascii="Times New Roman" w:hAnsi="Times New Roman"/>
          <w:b/>
          <w:szCs w:val="26"/>
        </w:rPr>
        <w:t>. Предоставление права на использование земель и земельных участков для размещения НТО в местах, определенных Схемой.</w:t>
      </w:r>
    </w:p>
    <w:p w:rsidR="00C322BC" w:rsidRPr="00C50583" w:rsidRDefault="00C322BC" w:rsidP="00304FDD">
      <w:pPr>
        <w:pStyle w:val="NoSpacing"/>
        <w:jc w:val="both"/>
        <w:rPr>
          <w:b/>
        </w:rPr>
      </w:pPr>
    </w:p>
    <w:p w:rsidR="00C322BC" w:rsidRPr="004D7A3A" w:rsidRDefault="00C322BC" w:rsidP="00304FDD">
      <w:pPr>
        <w:pStyle w:val="NoSpacing"/>
        <w:jc w:val="both"/>
        <w:rPr>
          <w:rFonts w:ascii="Times New Roman" w:hAnsi="Times New Roman"/>
          <w:lang w:eastAsia="ru-RU"/>
        </w:rPr>
      </w:pPr>
      <w:r w:rsidRPr="004D7A3A">
        <w:rPr>
          <w:rFonts w:ascii="Times New Roman" w:hAnsi="Times New Roman"/>
          <w:lang w:eastAsia="ru-RU"/>
        </w:rPr>
        <w:t xml:space="preserve">1. Администрация Кировского городского поселения Приморского края предоставляет </w:t>
      </w:r>
      <w:r w:rsidRPr="004D7A3A">
        <w:rPr>
          <w:rFonts w:ascii="Times New Roman" w:hAnsi="Times New Roman"/>
        </w:rPr>
        <w:t xml:space="preserve">физическим и юридическим лицам (далее – заинтересованные лица), </w:t>
      </w:r>
      <w:r w:rsidRPr="004D7A3A">
        <w:rPr>
          <w:rFonts w:ascii="Times New Roman" w:hAnsi="Times New Roman"/>
          <w:lang w:eastAsia="ru-RU"/>
        </w:rPr>
        <w:t>право на размещение НТО в местах, определенных </w:t>
      </w:r>
      <w:hyperlink r:id="rId9" w:anchor="block_1000" w:history="1">
        <w:r w:rsidRPr="004D7A3A">
          <w:rPr>
            <w:rStyle w:val="Hyperlink"/>
            <w:rFonts w:ascii="Times New Roman" w:hAnsi="Times New Roman" w:cs="Arial"/>
            <w:color w:val="auto"/>
            <w:lang w:eastAsia="ru-RU"/>
          </w:rPr>
          <w:t>Схемой</w:t>
        </w:r>
      </w:hyperlink>
      <w:r w:rsidRPr="004D7A3A">
        <w:rPr>
          <w:rFonts w:ascii="Times New Roman" w:hAnsi="Times New Roman"/>
          <w:lang w:eastAsia="ru-RU"/>
        </w:rPr>
        <w:t>.</w:t>
      </w:r>
    </w:p>
    <w:p w:rsidR="00C322BC" w:rsidRPr="004D7A3A" w:rsidRDefault="00C322BC" w:rsidP="00304FDD">
      <w:pPr>
        <w:pStyle w:val="NoSpacing"/>
        <w:jc w:val="both"/>
        <w:rPr>
          <w:rFonts w:ascii="Times New Roman" w:hAnsi="Times New Roman"/>
          <w:lang w:eastAsia="ru-RU"/>
        </w:rPr>
      </w:pPr>
      <w:r w:rsidRPr="004D7A3A">
        <w:rPr>
          <w:rFonts w:ascii="Times New Roman" w:hAnsi="Times New Roman"/>
          <w:lang w:eastAsia="ru-RU"/>
        </w:rPr>
        <w:t xml:space="preserve">2. Предоставление заинтересованным лицам </w:t>
      </w:r>
      <w:r w:rsidRPr="004D7A3A">
        <w:rPr>
          <w:rFonts w:ascii="Times New Roman" w:hAnsi="Times New Roman"/>
        </w:rPr>
        <w:t>права</w:t>
      </w:r>
      <w:r w:rsidRPr="004D7A3A">
        <w:rPr>
          <w:rFonts w:ascii="Times New Roman" w:hAnsi="Times New Roman"/>
          <w:lang w:eastAsia="ru-RU"/>
        </w:rPr>
        <w:t xml:space="preserve"> </w:t>
      </w:r>
      <w:r w:rsidRPr="004D7A3A">
        <w:rPr>
          <w:rFonts w:ascii="Times New Roman" w:hAnsi="Times New Roman"/>
        </w:rPr>
        <w:t>на использование земель и земельных участков для размещения НТО в местах, определенных Схемой</w:t>
      </w:r>
      <w:r w:rsidRPr="004D7A3A">
        <w:rPr>
          <w:rFonts w:ascii="Times New Roman" w:hAnsi="Times New Roman"/>
          <w:lang w:eastAsia="ru-RU"/>
        </w:rPr>
        <w:t>, осуществляется:</w:t>
      </w:r>
    </w:p>
    <w:p w:rsidR="00C322BC" w:rsidRPr="004D7A3A" w:rsidRDefault="00C322BC" w:rsidP="00304FDD">
      <w:pPr>
        <w:pStyle w:val="NoSpacing"/>
        <w:jc w:val="both"/>
        <w:rPr>
          <w:rFonts w:ascii="Times New Roman" w:hAnsi="Times New Roman"/>
          <w:lang w:eastAsia="ru-RU"/>
        </w:rPr>
      </w:pPr>
      <w:r w:rsidRPr="004D7A3A">
        <w:rPr>
          <w:rFonts w:ascii="Times New Roman" w:hAnsi="Times New Roman"/>
          <w:lang w:eastAsia="ru-RU"/>
        </w:rPr>
        <w:t xml:space="preserve">-  на основании договора на </w:t>
      </w:r>
      <w:r w:rsidRPr="004D7A3A">
        <w:rPr>
          <w:rFonts w:ascii="Times New Roman" w:hAnsi="Times New Roman"/>
          <w:color w:val="000000"/>
        </w:rPr>
        <w:t>использование земель и земельных участков для размещения НТО</w:t>
      </w:r>
      <w:r w:rsidRPr="004D7A3A">
        <w:rPr>
          <w:rFonts w:ascii="Times New Roman" w:hAnsi="Times New Roman"/>
          <w:lang w:eastAsia="ru-RU"/>
        </w:rPr>
        <w:t>, заключаемого по результатам аукциона либо в случаях, установленных настоящими Правилами, без проведения аукциона на срок, указанный в Схеме.</w:t>
      </w:r>
    </w:p>
    <w:p w:rsidR="00C322BC" w:rsidRPr="004D7A3A" w:rsidRDefault="00C322BC" w:rsidP="00304FDD">
      <w:pPr>
        <w:pStyle w:val="ConsPlusNormal"/>
        <w:jc w:val="both"/>
        <w:rPr>
          <w:rFonts w:ascii="Times New Roman" w:hAnsi="Times New Roman"/>
        </w:rPr>
      </w:pPr>
      <w:r w:rsidRPr="004D7A3A">
        <w:rPr>
          <w:rFonts w:ascii="Times New Roman" w:hAnsi="Times New Roman"/>
          <w:szCs w:val="22"/>
        </w:rPr>
        <w:t>-  на основании договора аренды земельного участка в случае, когда градостроительные нормы и нормы земельного законодательства позволяют формирование земельного участка и предоставление его в аренду</w:t>
      </w:r>
      <w:r w:rsidRPr="004D7A3A">
        <w:rPr>
          <w:rFonts w:ascii="Times New Roman" w:hAnsi="Times New Roman"/>
        </w:rPr>
        <w:t>.</w:t>
      </w:r>
    </w:p>
    <w:p w:rsidR="00C322BC" w:rsidRPr="00573180" w:rsidRDefault="00C322BC" w:rsidP="00304FDD">
      <w:pPr>
        <w:pStyle w:val="NoSpacing"/>
        <w:jc w:val="both"/>
        <w:rPr>
          <w:color w:val="000000"/>
          <w:lang w:eastAsia="ru-RU"/>
        </w:rPr>
      </w:pPr>
    </w:p>
    <w:p w:rsidR="00C322BC" w:rsidRPr="004D7A3A" w:rsidRDefault="00C322BC" w:rsidP="00304FDD">
      <w:pPr>
        <w:pStyle w:val="NoSpacing"/>
        <w:jc w:val="center"/>
        <w:rPr>
          <w:rFonts w:ascii="Times New Roman" w:hAnsi="Times New Roman"/>
          <w:b/>
          <w:szCs w:val="26"/>
          <w:lang w:eastAsia="ru-RU"/>
        </w:rPr>
      </w:pPr>
      <w:r w:rsidRPr="004D7A3A">
        <w:rPr>
          <w:rFonts w:ascii="Times New Roman" w:hAnsi="Times New Roman"/>
          <w:b/>
          <w:szCs w:val="26"/>
          <w:lang w:val="en-US" w:eastAsia="ru-RU"/>
        </w:rPr>
        <w:t>III</w:t>
      </w:r>
      <w:r w:rsidRPr="004D7A3A">
        <w:rPr>
          <w:rFonts w:ascii="Times New Roman" w:hAnsi="Times New Roman"/>
          <w:b/>
          <w:szCs w:val="26"/>
          <w:lang w:eastAsia="ru-RU"/>
        </w:rPr>
        <w:t xml:space="preserve"> Порядок принятия решений о заключении договора </w:t>
      </w:r>
      <w:r w:rsidRPr="004D7A3A">
        <w:rPr>
          <w:rFonts w:ascii="Times New Roman" w:hAnsi="Times New Roman"/>
          <w:b/>
          <w:szCs w:val="26"/>
        </w:rPr>
        <w:t>на использование земель и земельных участков для размещения НТО</w:t>
      </w:r>
      <w:r w:rsidRPr="004D7A3A">
        <w:rPr>
          <w:rFonts w:ascii="Times New Roman" w:hAnsi="Times New Roman"/>
          <w:b/>
          <w:szCs w:val="26"/>
          <w:lang w:eastAsia="ru-RU"/>
        </w:rPr>
        <w:t xml:space="preserve"> в местах, определенных </w:t>
      </w:r>
      <w:hyperlink r:id="rId10" w:anchor="block_1000" w:history="1">
        <w:r w:rsidRPr="004D7A3A">
          <w:rPr>
            <w:rStyle w:val="Hyperlink"/>
            <w:rFonts w:ascii="Times New Roman" w:hAnsi="Times New Roman" w:cs="Arial"/>
            <w:b/>
            <w:color w:val="auto"/>
            <w:szCs w:val="26"/>
            <w:lang w:eastAsia="ru-RU"/>
          </w:rPr>
          <w:t>Схемой</w:t>
        </w:r>
      </w:hyperlink>
      <w:r w:rsidRPr="004D7A3A">
        <w:rPr>
          <w:rFonts w:ascii="Times New Roman" w:hAnsi="Times New Roman"/>
          <w:b/>
          <w:szCs w:val="26"/>
          <w:lang w:eastAsia="ru-RU"/>
        </w:rPr>
        <w:t>, без проведения аукциона.</w:t>
      </w:r>
    </w:p>
    <w:p w:rsidR="00C322BC" w:rsidRPr="003664CC" w:rsidRDefault="00C322BC" w:rsidP="00304FDD">
      <w:pPr>
        <w:pStyle w:val="NoSpacing"/>
        <w:jc w:val="center"/>
        <w:rPr>
          <w:b/>
          <w:sz w:val="26"/>
          <w:szCs w:val="26"/>
          <w:lang w:eastAsia="ru-RU"/>
        </w:rPr>
      </w:pP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lang w:eastAsia="ru-RU"/>
        </w:rPr>
        <w:t xml:space="preserve">1. </w:t>
      </w:r>
      <w:r w:rsidRPr="004D7A3A">
        <w:rPr>
          <w:rFonts w:ascii="Times New Roman" w:hAnsi="Times New Roman"/>
          <w:color w:val="000000"/>
          <w:lang w:eastAsia="ru-RU"/>
        </w:rPr>
        <w:t xml:space="preserve">Решение о заключении договора </w:t>
      </w:r>
      <w:r w:rsidRPr="004D7A3A">
        <w:rPr>
          <w:rFonts w:ascii="Times New Roman" w:hAnsi="Times New Roman"/>
        </w:rPr>
        <w:t>на использование земель и земельных участков для размещения НТО или договора аренды</w:t>
      </w:r>
      <w:r w:rsidRPr="004D7A3A">
        <w:rPr>
          <w:rFonts w:ascii="Times New Roman" w:hAnsi="Times New Roman"/>
          <w:color w:val="000000"/>
          <w:lang w:eastAsia="ru-RU"/>
        </w:rPr>
        <w:t xml:space="preserve"> без проведения аукциона в случаях, установленных настоящими Правилами, принимается Администрацией Кировского городского поселения Приморского края на основании заявлений </w:t>
      </w:r>
      <w:r w:rsidRPr="004D7A3A">
        <w:rPr>
          <w:rFonts w:ascii="Times New Roman" w:hAnsi="Times New Roman"/>
          <w:lang w:eastAsia="ru-RU"/>
        </w:rPr>
        <w:t xml:space="preserve">заинтересованных лиц </w:t>
      </w:r>
      <w:r w:rsidRPr="004D7A3A">
        <w:rPr>
          <w:rFonts w:ascii="Times New Roman" w:hAnsi="Times New Roman"/>
          <w:color w:val="000000"/>
          <w:lang w:eastAsia="ru-RU"/>
        </w:rPr>
        <w:t>о заключении договора на размещение НТО без проведения аукциона.</w:t>
      </w:r>
    </w:p>
    <w:p w:rsidR="00C322BC" w:rsidRPr="004D7A3A" w:rsidRDefault="00C322BC" w:rsidP="00304FDD">
      <w:pPr>
        <w:pStyle w:val="NoSpacing"/>
        <w:jc w:val="both"/>
        <w:rPr>
          <w:rFonts w:ascii="Times New Roman" w:hAnsi="Times New Roman"/>
          <w:lang w:eastAsia="ru-RU"/>
        </w:rPr>
      </w:pPr>
      <w:r w:rsidRPr="004D7A3A">
        <w:rPr>
          <w:rFonts w:ascii="Times New Roman" w:hAnsi="Times New Roman"/>
          <w:lang w:eastAsia="ru-RU"/>
        </w:rPr>
        <w:t xml:space="preserve">2. Без проведения аукциона право </w:t>
      </w:r>
      <w:r w:rsidRPr="004D7A3A">
        <w:rPr>
          <w:rFonts w:ascii="Times New Roman" w:hAnsi="Times New Roman"/>
          <w:color w:val="000000"/>
        </w:rPr>
        <w:t>на использование земель и земельных участков для размещения НТО</w:t>
      </w:r>
      <w:r w:rsidRPr="004D7A3A">
        <w:rPr>
          <w:rFonts w:ascii="Times New Roman" w:hAnsi="Times New Roman"/>
          <w:lang w:eastAsia="ru-RU"/>
        </w:rPr>
        <w:t xml:space="preserve"> в местах, определенных  </w:t>
      </w:r>
      <w:hyperlink r:id="rId11" w:anchor="block_1000" w:history="1">
        <w:r w:rsidRPr="004D7A3A">
          <w:rPr>
            <w:rStyle w:val="Hyperlink"/>
            <w:rFonts w:ascii="Times New Roman" w:hAnsi="Times New Roman" w:cs="Arial"/>
            <w:color w:val="auto"/>
            <w:lang w:eastAsia="ru-RU"/>
          </w:rPr>
          <w:t>Схемой</w:t>
        </w:r>
      </w:hyperlink>
      <w:r w:rsidRPr="004D7A3A">
        <w:rPr>
          <w:rFonts w:ascii="Times New Roman" w:hAnsi="Times New Roman"/>
          <w:lang w:eastAsia="ru-RU"/>
        </w:rPr>
        <w:t xml:space="preserve"> предоставляется</w:t>
      </w:r>
      <w:r w:rsidRPr="004D7A3A">
        <w:rPr>
          <w:rFonts w:ascii="Times New Roman" w:hAnsi="Times New Roman"/>
          <w:color w:val="000000"/>
          <w:lang w:eastAsia="ru-RU"/>
        </w:rPr>
        <w:t>:</w:t>
      </w:r>
      <w:r w:rsidRPr="004D7A3A">
        <w:rPr>
          <w:rFonts w:ascii="Times New Roman" w:hAnsi="Times New Roman"/>
          <w:lang w:eastAsia="ru-RU"/>
        </w:rPr>
        <w:t>  </w:t>
      </w:r>
      <w:r w:rsidRPr="004D7A3A">
        <w:rPr>
          <w:rFonts w:ascii="Times New Roman" w:hAnsi="Times New Roman"/>
          <w:lang w:eastAsia="ru-RU"/>
        </w:rPr>
        <w:br/>
        <w:t xml:space="preserve">1) физическим или юридическим лицам, надлежащим образом исполнявшим свои обязательства по заключенному до 1 марта 2015 года   договору аренды земельного участка, предоставленного для размещения НТО.  </w:t>
      </w:r>
    </w:p>
    <w:p w:rsidR="00C322BC" w:rsidRPr="004D7A3A" w:rsidRDefault="00C322BC" w:rsidP="00304FDD">
      <w:pPr>
        <w:pStyle w:val="NoSpacing"/>
        <w:jc w:val="both"/>
        <w:rPr>
          <w:rFonts w:ascii="Times New Roman" w:hAnsi="Times New Roman"/>
          <w:lang w:eastAsia="ru-RU"/>
        </w:rPr>
      </w:pPr>
      <w:r w:rsidRPr="004D7A3A">
        <w:rPr>
          <w:rFonts w:ascii="Times New Roman" w:hAnsi="Times New Roman"/>
        </w:rPr>
        <w:t xml:space="preserve">2) для </w:t>
      </w:r>
      <w:r w:rsidRPr="004D7A3A">
        <w:rPr>
          <w:rFonts w:ascii="Times New Roman" w:hAnsi="Times New Roman"/>
          <w:lang w:eastAsia="ru-RU"/>
        </w:rPr>
        <w:t>размещения временных сооружений, предназначенных для размещения летних кафе, предприятиями общественного питания на срок до 180 календарных дней в течение 12 последовательных календарных месяцев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     </w:t>
      </w:r>
      <w:r w:rsidRPr="004D7A3A">
        <w:rPr>
          <w:rFonts w:ascii="Times New Roman" w:hAnsi="Times New Roman"/>
          <w:lang w:eastAsia="ru-RU"/>
        </w:rPr>
        <w:br/>
        <w:t xml:space="preserve">3) для  размещения НТО в целях оказания услуг сезонного характера сроком  до  1 года </w:t>
      </w:r>
    </w:p>
    <w:p w:rsidR="00C322BC" w:rsidRPr="004D7A3A" w:rsidRDefault="00C322BC" w:rsidP="00304FDD">
      <w:pPr>
        <w:pStyle w:val="NoSpacing"/>
        <w:jc w:val="both"/>
        <w:rPr>
          <w:rFonts w:ascii="Times New Roman" w:hAnsi="Times New Roman"/>
          <w:lang w:eastAsia="ru-RU"/>
        </w:rPr>
      </w:pPr>
      <w:r w:rsidRPr="004D7A3A">
        <w:rPr>
          <w:rFonts w:ascii="Times New Roman" w:hAnsi="Times New Roman"/>
          <w:lang w:eastAsia="ru-RU"/>
        </w:rPr>
        <w:t>4) для  размещения НТО в целях оказания  услуг  по  осуществлению детского  отдыха, спортивных мероприятий  сезонного характера;</w:t>
      </w:r>
    </w:p>
    <w:p w:rsidR="00C322BC" w:rsidRPr="004D7A3A" w:rsidRDefault="00C322BC" w:rsidP="00304FDD">
      <w:pPr>
        <w:pStyle w:val="NoSpacing"/>
        <w:jc w:val="both"/>
        <w:rPr>
          <w:rFonts w:ascii="Times New Roman" w:hAnsi="Times New Roman"/>
          <w:lang w:eastAsia="ru-RU"/>
        </w:rPr>
      </w:pPr>
      <w:r w:rsidRPr="004D7A3A">
        <w:rPr>
          <w:rFonts w:ascii="Times New Roman" w:hAnsi="Times New Roman"/>
          <w:lang w:eastAsia="ru-RU"/>
        </w:rPr>
        <w:t>5)  для размещения НТО, предназначенных  для  розничной  торговли,  на срок до 3-х лет;</w:t>
      </w:r>
      <w:r w:rsidRPr="004D7A3A">
        <w:rPr>
          <w:rFonts w:ascii="Times New Roman" w:hAnsi="Times New Roman"/>
          <w:lang w:eastAsia="ru-RU"/>
        </w:rPr>
        <w:br/>
        <w:t>6) для размещения  передвижных средств развозной торговли (специализированных или специально оборудованных для розничной торговли механических транспортных средств производителей хлебобулочных изделий, молочной, мясной и рыбной продукции срок до 1 года;</w:t>
      </w:r>
    </w:p>
    <w:p w:rsidR="00C322BC" w:rsidRPr="004D7A3A" w:rsidRDefault="00C322BC" w:rsidP="00304FDD">
      <w:pPr>
        <w:pStyle w:val="NoSpacing"/>
        <w:jc w:val="both"/>
        <w:rPr>
          <w:rFonts w:ascii="Times New Roman" w:hAnsi="Times New Roman"/>
          <w:lang w:eastAsia="ru-RU"/>
        </w:rPr>
      </w:pPr>
      <w:r w:rsidRPr="004D7A3A">
        <w:rPr>
          <w:rFonts w:ascii="Times New Roman" w:hAnsi="Times New Roman"/>
          <w:lang w:eastAsia="ru-RU"/>
        </w:rPr>
        <w:t xml:space="preserve"> 7)  в случае  размещения  временного торгового  объекта  на территории, принадлежащей  арендатору  или собственнику   с видом разрешенного использования,  допускающего  наличие НТО при условии внесения НТО в Схему в законном порядке.</w:t>
      </w:r>
      <w:r w:rsidRPr="004D7A3A">
        <w:rPr>
          <w:rFonts w:ascii="Times New Roman" w:hAnsi="Times New Roman"/>
          <w:lang w:eastAsia="ru-RU"/>
        </w:rPr>
        <w:br/>
        <w:t>8)   в случае признания аукциона несостоявшимся в связи с участием в нем единственного участника, заявка которого соответствует требованиям, указанным в извещении о проведении аукциона, администрация Кировского городского поселения заключает договор на размещение НТО с таким единственным участником.</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3.  Администрация Кировского городского поселения Приморского края принимает решение об отказе в заключении договора </w:t>
      </w:r>
      <w:r w:rsidRPr="004D7A3A">
        <w:rPr>
          <w:rFonts w:ascii="Times New Roman" w:hAnsi="Times New Roman"/>
        </w:rPr>
        <w:t>на использование земель и земельных участков или договора аренды для размещения НТО</w:t>
      </w:r>
      <w:r w:rsidRPr="004D7A3A">
        <w:rPr>
          <w:rFonts w:ascii="Times New Roman" w:hAnsi="Times New Roman"/>
          <w:color w:val="000000"/>
          <w:lang w:eastAsia="ru-RU"/>
        </w:rPr>
        <w:t xml:space="preserve"> без проведения аукциона в местах, </w:t>
      </w:r>
      <w:r w:rsidRPr="004D7A3A">
        <w:rPr>
          <w:rFonts w:ascii="Times New Roman" w:hAnsi="Times New Roman"/>
          <w:lang w:eastAsia="ru-RU"/>
        </w:rPr>
        <w:t>определенных </w:t>
      </w:r>
      <w:hyperlink r:id="rId12" w:anchor="block_1000" w:history="1">
        <w:r w:rsidRPr="004D7A3A">
          <w:rPr>
            <w:rStyle w:val="Hyperlink"/>
            <w:rFonts w:ascii="Times New Roman" w:hAnsi="Times New Roman" w:cs="Arial"/>
            <w:color w:val="auto"/>
            <w:lang w:eastAsia="ru-RU"/>
          </w:rPr>
          <w:t>Схемой</w:t>
        </w:r>
      </w:hyperlink>
      <w:r w:rsidRPr="004D7A3A">
        <w:rPr>
          <w:rFonts w:ascii="Times New Roman" w:hAnsi="Times New Roman"/>
          <w:lang w:eastAsia="ru-RU"/>
        </w:rPr>
        <w:t xml:space="preserve">, с заинтересованным лицом </w:t>
      </w:r>
      <w:r w:rsidRPr="004D7A3A">
        <w:rPr>
          <w:rFonts w:ascii="Times New Roman" w:hAnsi="Times New Roman"/>
          <w:color w:val="000000"/>
          <w:lang w:eastAsia="ru-RU"/>
        </w:rPr>
        <w:t>при наличии хотя бы одного из следующих оснований:</w:t>
      </w:r>
    </w:p>
    <w:p w:rsidR="00C322BC" w:rsidRPr="004D7A3A" w:rsidRDefault="00C322BC" w:rsidP="00304FDD">
      <w:pPr>
        <w:pStyle w:val="NoSpacing"/>
        <w:jc w:val="both"/>
        <w:rPr>
          <w:rFonts w:ascii="Times New Roman" w:hAnsi="Times New Roman"/>
          <w:color w:val="FF0000"/>
          <w:lang w:eastAsia="ru-RU"/>
        </w:rPr>
      </w:pPr>
      <w:r w:rsidRPr="004D7A3A">
        <w:rPr>
          <w:rFonts w:ascii="Times New Roman" w:hAnsi="Times New Roman"/>
          <w:color w:val="000000"/>
          <w:lang w:eastAsia="ru-RU"/>
        </w:rPr>
        <w:t xml:space="preserve">1) место размещения НТО, указанное в заявке заинтересованного лица о заключении договора </w:t>
      </w:r>
      <w:r w:rsidRPr="004D7A3A">
        <w:rPr>
          <w:rFonts w:ascii="Times New Roman" w:hAnsi="Times New Roman"/>
        </w:rPr>
        <w:t>на использование земель и земельных участков для размещения НТО</w:t>
      </w:r>
      <w:r w:rsidRPr="004D7A3A">
        <w:rPr>
          <w:rFonts w:ascii="Times New Roman" w:hAnsi="Times New Roman"/>
          <w:color w:val="000000"/>
          <w:lang w:eastAsia="ru-RU"/>
        </w:rPr>
        <w:t xml:space="preserve"> без проведения аукциона (далее - заявка), </w:t>
      </w:r>
      <w:r w:rsidRPr="004D7A3A">
        <w:rPr>
          <w:rFonts w:ascii="Times New Roman" w:hAnsi="Times New Roman"/>
          <w:lang w:eastAsia="ru-RU"/>
        </w:rPr>
        <w:t xml:space="preserve">не соответствует положениям указанным в </w:t>
      </w:r>
      <w:hyperlink r:id="rId13" w:anchor="block_1" w:history="1">
        <w:r w:rsidRPr="004D7A3A">
          <w:rPr>
            <w:rStyle w:val="Hyperlink"/>
            <w:rFonts w:ascii="Times New Roman" w:hAnsi="Times New Roman" w:cs="Arial"/>
            <w:color w:val="auto"/>
            <w:lang w:eastAsia="ru-RU"/>
          </w:rPr>
          <w:t>параграфе 1</w:t>
        </w:r>
      </w:hyperlink>
      <w:r w:rsidRPr="004D7A3A">
        <w:rPr>
          <w:rFonts w:ascii="Times New Roman" w:hAnsi="Times New Roman"/>
          <w:lang w:eastAsia="ru-RU"/>
        </w:rPr>
        <w:t> настоящих Правил</w:t>
      </w:r>
      <w:r w:rsidRPr="004D7A3A">
        <w:rPr>
          <w:rFonts w:ascii="Times New Roman" w:hAnsi="Times New Roman"/>
          <w:color w:val="FF0000"/>
          <w:lang w:eastAsia="ru-RU"/>
        </w:rPr>
        <w:t>;</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2) размещение НТО, предусмотренное в заявке, не соответствует случаям, указанным </w:t>
      </w:r>
      <w:r w:rsidRPr="004D7A3A">
        <w:rPr>
          <w:rFonts w:ascii="Times New Roman" w:hAnsi="Times New Roman"/>
          <w:lang w:eastAsia="ru-RU"/>
        </w:rPr>
        <w:t>в </w:t>
      </w:r>
      <w:hyperlink r:id="rId14" w:anchor="block_61" w:history="1">
        <w:r w:rsidRPr="004D7A3A">
          <w:rPr>
            <w:rStyle w:val="Hyperlink"/>
            <w:rFonts w:ascii="Times New Roman" w:hAnsi="Times New Roman"/>
            <w:lang w:eastAsia="ru-RU"/>
          </w:rPr>
          <w:t>http://base.garant.ru/22924395/ - block_61</w:t>
        </w:r>
      </w:hyperlink>
      <w:r w:rsidRPr="004D7A3A">
        <w:rPr>
          <w:rFonts w:ascii="Times New Roman" w:hAnsi="Times New Roman"/>
        </w:rPr>
        <w:t xml:space="preserve"> пункте 2 </w:t>
      </w:r>
      <w:r w:rsidRPr="004D7A3A">
        <w:rPr>
          <w:rFonts w:ascii="Times New Roman" w:hAnsi="Times New Roman"/>
          <w:color w:val="000000"/>
          <w:lang w:eastAsia="ru-RU"/>
        </w:rPr>
        <w:t xml:space="preserve">параграфа </w:t>
      </w:r>
      <w:r w:rsidRPr="004D7A3A">
        <w:rPr>
          <w:rFonts w:ascii="Times New Roman" w:hAnsi="Times New Roman"/>
          <w:color w:val="000000"/>
          <w:lang w:val="en-US" w:eastAsia="ru-RU"/>
        </w:rPr>
        <w:t>III</w:t>
      </w:r>
      <w:r w:rsidRPr="004D7A3A">
        <w:rPr>
          <w:rFonts w:ascii="Times New Roman" w:hAnsi="Times New Roman"/>
          <w:color w:val="000000"/>
          <w:lang w:eastAsia="ru-RU"/>
        </w:rPr>
        <w:t> настоящих правил;</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3) наличие решения о проведении аукциона на право заключения договора </w:t>
      </w:r>
      <w:r w:rsidRPr="004D7A3A">
        <w:rPr>
          <w:rFonts w:ascii="Times New Roman" w:hAnsi="Times New Roman"/>
        </w:rPr>
        <w:t>на использование земель и земельных участков для размещения НТО</w:t>
      </w:r>
      <w:r w:rsidRPr="004D7A3A">
        <w:rPr>
          <w:rFonts w:ascii="Times New Roman" w:hAnsi="Times New Roman"/>
          <w:color w:val="000000"/>
          <w:lang w:eastAsia="ru-RU"/>
        </w:rPr>
        <w:t xml:space="preserve"> в указанном в заявлении месте, </w:t>
      </w:r>
      <w:r w:rsidRPr="004D7A3A">
        <w:rPr>
          <w:rFonts w:ascii="Times New Roman" w:hAnsi="Times New Roman"/>
          <w:lang w:eastAsia="ru-RU"/>
        </w:rPr>
        <w:t>определенном </w:t>
      </w:r>
      <w:hyperlink r:id="rId15" w:anchor="block_1000" w:history="1">
        <w:r w:rsidRPr="004D7A3A">
          <w:rPr>
            <w:rStyle w:val="Hyperlink"/>
            <w:rFonts w:ascii="Times New Roman" w:hAnsi="Times New Roman" w:cs="Arial"/>
            <w:color w:val="auto"/>
            <w:lang w:eastAsia="ru-RU"/>
          </w:rPr>
          <w:t>Схемой</w:t>
        </w:r>
      </w:hyperlink>
      <w:r w:rsidRPr="004D7A3A">
        <w:rPr>
          <w:rFonts w:ascii="Times New Roman" w:hAnsi="Times New Roman"/>
          <w:lang w:eastAsia="ru-RU"/>
        </w:rPr>
        <w:t>,</w:t>
      </w:r>
      <w:r w:rsidRPr="004D7A3A">
        <w:rPr>
          <w:rFonts w:ascii="Times New Roman" w:hAnsi="Times New Roman"/>
          <w:color w:val="000000"/>
          <w:lang w:eastAsia="ru-RU"/>
        </w:rPr>
        <w:t xml:space="preserve"> принятого ранее дня подачи </w:t>
      </w:r>
      <w:r w:rsidRPr="004D7A3A">
        <w:rPr>
          <w:rFonts w:ascii="Times New Roman" w:hAnsi="Times New Roman"/>
          <w:lang w:eastAsia="ru-RU"/>
        </w:rPr>
        <w:t xml:space="preserve">заинтересованным лицом </w:t>
      </w:r>
      <w:r w:rsidRPr="004D7A3A">
        <w:rPr>
          <w:rFonts w:ascii="Times New Roman" w:hAnsi="Times New Roman"/>
          <w:color w:val="000000"/>
          <w:lang w:eastAsia="ru-RU"/>
        </w:rPr>
        <w:t>заявки;</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4) наличие договора, заключенного ранее </w:t>
      </w:r>
      <w:r w:rsidRPr="004D7A3A">
        <w:rPr>
          <w:rFonts w:ascii="Times New Roman" w:hAnsi="Times New Roman"/>
        </w:rPr>
        <w:t>на использование земель и земельных участков для размещения НТО</w:t>
      </w:r>
      <w:r w:rsidRPr="004D7A3A">
        <w:rPr>
          <w:rFonts w:ascii="Times New Roman" w:hAnsi="Times New Roman"/>
          <w:color w:val="000000"/>
          <w:lang w:eastAsia="ru-RU"/>
        </w:rPr>
        <w:t xml:space="preserve"> в указанном в заявке месте, </w:t>
      </w:r>
      <w:r w:rsidRPr="004D7A3A">
        <w:rPr>
          <w:rFonts w:ascii="Times New Roman" w:hAnsi="Times New Roman"/>
          <w:lang w:eastAsia="ru-RU"/>
        </w:rPr>
        <w:t>определенном </w:t>
      </w:r>
      <w:hyperlink r:id="rId16" w:anchor="block_1000" w:history="1">
        <w:r w:rsidRPr="004D7A3A">
          <w:rPr>
            <w:rStyle w:val="Hyperlink"/>
            <w:rFonts w:ascii="Times New Roman" w:hAnsi="Times New Roman" w:cs="Arial"/>
            <w:color w:val="auto"/>
            <w:lang w:eastAsia="ru-RU"/>
          </w:rPr>
          <w:t>Схемой</w:t>
        </w:r>
      </w:hyperlink>
      <w:r w:rsidRPr="004D7A3A">
        <w:rPr>
          <w:rFonts w:ascii="Times New Roman" w:hAnsi="Times New Roman"/>
          <w:lang w:eastAsia="ru-RU"/>
        </w:rPr>
        <w:t>, с иным заинтересованным лицом .</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5) совпадение места размещения НТО, указанного в заявлении, с местом размещения НТО, указанным в ранее поданной заявке.</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lang w:eastAsia="ru-RU"/>
        </w:rPr>
        <w:t>4. В целях оформления документов, в соответствии с настоящим</w:t>
      </w:r>
      <w:r w:rsidRPr="004D7A3A">
        <w:rPr>
          <w:rFonts w:ascii="Times New Roman" w:hAnsi="Times New Roman"/>
          <w:color w:val="000000"/>
          <w:lang w:eastAsia="ru-RU"/>
        </w:rPr>
        <w:t xml:space="preserve"> Порядком, в Администрацию Кировского городского поселения Приморского края </w:t>
      </w:r>
      <w:r w:rsidRPr="004D7A3A">
        <w:rPr>
          <w:rFonts w:ascii="Times New Roman" w:hAnsi="Times New Roman"/>
          <w:lang w:eastAsia="ru-RU"/>
        </w:rPr>
        <w:t xml:space="preserve">заинтересованным лицом </w:t>
      </w:r>
      <w:r w:rsidRPr="004D7A3A">
        <w:rPr>
          <w:rFonts w:ascii="Times New Roman" w:hAnsi="Times New Roman"/>
          <w:color w:val="000000"/>
          <w:lang w:eastAsia="ru-RU"/>
        </w:rPr>
        <w:t xml:space="preserve">подается заявление об </w:t>
      </w:r>
      <w:r w:rsidRPr="004D7A3A">
        <w:rPr>
          <w:rFonts w:ascii="Times New Roman" w:hAnsi="Times New Roman"/>
        </w:rPr>
        <w:t>оформлении  договора  на  право  использования земель (Приложение 1) или земельных участков, находящихся в государственной или муниципальной собственности для размещения  нестационарного  торгового  объекта</w:t>
      </w:r>
      <w:r w:rsidRPr="004D7A3A">
        <w:rPr>
          <w:rFonts w:ascii="Times New Roman" w:hAnsi="Times New Roman"/>
          <w:color w:val="000000"/>
          <w:lang w:eastAsia="ru-RU"/>
        </w:rPr>
        <w:t xml:space="preserve">. Заявление подается на имя Главы Администрации Кировского городского поселения Приморского края. Форма заявления прилагается к настоящему Порядку </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4.1 К заявлению прилагаются:</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 копия документа, удостоверяющая личность заявителя, </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 документ подтверждающий полномочия представителя заявителя, </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свидетельство о государственной регистрации (для юридических лиц и индивидуальных предпринимателей),</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 схема границ предполагаемого к использованию земельного участка или части земельного участка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схема расположения НТО на земельном участке</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К заявлению может быть приложена кадастровая выписка или кадастровый паспорт земельного участка. В случае если кадастровая выписка или кадастровый паспорт земельного участка не представлены заявителем по собственной инициативе, эти документы запрашиваются администрацией Кировского городского поселения Приморского края в порядке межведомственного взаимодействия.</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4.2. В течении 3 рабочих дней Администрация Кировского городского поселения рассматривает документы, предоставленные заявителем, на предмет полного комплекта документов, указанных в пункте 4.1  параграфа </w:t>
      </w:r>
      <w:r w:rsidRPr="004D7A3A">
        <w:rPr>
          <w:rFonts w:ascii="Times New Roman" w:hAnsi="Times New Roman"/>
          <w:color w:val="000000"/>
          <w:lang w:val="en-US" w:eastAsia="ru-RU"/>
        </w:rPr>
        <w:t>III</w:t>
      </w:r>
      <w:r w:rsidRPr="004D7A3A">
        <w:rPr>
          <w:rFonts w:ascii="Times New Roman" w:hAnsi="Times New Roman"/>
          <w:color w:val="000000"/>
          <w:lang w:eastAsia="ru-RU"/>
        </w:rPr>
        <w:t xml:space="preserve">  настоящего Порядка. В случае предоставления не полного комплекта Администрацией Кировского городского поселения  Приморского края направляется заявителю письменное уведомление о приостановлении рассмотрения заявления и необходимости предоставления недостающих документов. После их предоставления срок рассмотрения заявления возобновляется. </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4.3 В течении 5 рабочих дней Администрация Кировского городского поселения Приморского края, рассматривает представленное заявление на предмет оснований для отказа в заключении договора </w:t>
      </w:r>
      <w:r w:rsidRPr="004D7A3A">
        <w:rPr>
          <w:rFonts w:ascii="Times New Roman" w:hAnsi="Times New Roman"/>
        </w:rPr>
        <w:t>на использование земель и земельных участков для размещения НТО</w:t>
      </w:r>
      <w:r w:rsidRPr="004D7A3A">
        <w:rPr>
          <w:rFonts w:ascii="Times New Roman" w:hAnsi="Times New Roman"/>
          <w:color w:val="000000"/>
          <w:lang w:eastAsia="ru-RU"/>
        </w:rPr>
        <w:t xml:space="preserve"> без проведения аукциона. При их наличии заявителю направляется письменный отказ в заключении договора </w:t>
      </w:r>
      <w:r w:rsidRPr="004D7A3A">
        <w:rPr>
          <w:rFonts w:ascii="Times New Roman" w:hAnsi="Times New Roman"/>
        </w:rPr>
        <w:t>на использование земель и земельных участков для размещения НТО</w:t>
      </w:r>
      <w:r w:rsidRPr="004D7A3A">
        <w:rPr>
          <w:rFonts w:ascii="Times New Roman" w:hAnsi="Times New Roman"/>
          <w:color w:val="000000"/>
          <w:lang w:eastAsia="ru-RU"/>
        </w:rPr>
        <w:t xml:space="preserve"> без проведения аукциона с указанием причин.</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4.4. В течении 7 рабочих дней Администрация Кировского городского поселения Приморского края готовит проект договора  </w:t>
      </w:r>
      <w:r w:rsidRPr="004D7A3A">
        <w:rPr>
          <w:rFonts w:ascii="Times New Roman" w:hAnsi="Times New Roman"/>
        </w:rPr>
        <w:t>на использование земель и земельных участков для размещение НТО</w:t>
      </w:r>
      <w:r w:rsidRPr="004D7A3A">
        <w:rPr>
          <w:rFonts w:ascii="Times New Roman" w:hAnsi="Times New Roman"/>
          <w:color w:val="000000"/>
          <w:lang w:eastAsia="ru-RU"/>
        </w:rPr>
        <w:t xml:space="preserve"> без проведения аукциона (приложение 2) и направляют его заявителю с предложением о его заключении.</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4.4.1.Существенными условиями договора на право использования земель для размещения НТО являются:</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а) место размещения, вид, размеры и специализация нестационарного торгового объекта;</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б) технические требования и условия, подлежащие обязательному исполнению владельцем нестационарного торгового объекта, с которым заключен договор (далее - владелец нестационарного торгового объекта), при его установке (размещении) и эксплуатации. Данные требования должны обеспечивать соответствие нестационарного торгового объекта документам территориального планирования, обеспечивать соблюдение внешнего архитектурного облика сложившейся застройки, градостроительных норм и правил, требований безопасности;</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в) обязанности владельца нестационарного торгового объекта по его содержанию и участию в благоустройстве прилегающих территорий;</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г) срок действия договора.</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д) цена договора (годовая плата за </w:t>
      </w:r>
      <w:r w:rsidRPr="004D7A3A">
        <w:rPr>
          <w:rFonts w:ascii="Times New Roman" w:hAnsi="Times New Roman"/>
        </w:rPr>
        <w:t>использование земель и земельных участков для размещения НТО</w:t>
      </w:r>
      <w:r w:rsidRPr="004D7A3A">
        <w:rPr>
          <w:rFonts w:ascii="Times New Roman" w:hAnsi="Times New Roman"/>
          <w:color w:val="000000"/>
          <w:lang w:eastAsia="ru-RU"/>
        </w:rPr>
        <w:t>), размер которой определяется в соответствии с настоящим порядком или по результатам аукциона (Приложение 4).</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е) порядок внесения платы за </w:t>
      </w:r>
      <w:r w:rsidRPr="004D7A3A">
        <w:rPr>
          <w:rFonts w:ascii="Times New Roman" w:hAnsi="Times New Roman"/>
        </w:rPr>
        <w:t>использование земель и земельных участков для размещения НТО</w:t>
      </w:r>
      <w:r w:rsidRPr="004D7A3A">
        <w:rPr>
          <w:rFonts w:ascii="Times New Roman" w:hAnsi="Times New Roman"/>
          <w:color w:val="000000"/>
          <w:lang w:eastAsia="ru-RU"/>
        </w:rPr>
        <w:t xml:space="preserve"> (ежемесячно в сроки, установленные договором), и ее ежегодной индексации с </w:t>
      </w:r>
      <w:r w:rsidRPr="004D7A3A">
        <w:rPr>
          <w:rFonts w:ascii="Times New Roman" w:hAnsi="Times New Roman"/>
          <w:lang w:eastAsia="ru-RU"/>
        </w:rPr>
        <w:t>учетом </w:t>
      </w:r>
      <w:hyperlink r:id="rId17" w:history="1">
        <w:r w:rsidRPr="004D7A3A">
          <w:rPr>
            <w:rStyle w:val="Hyperlink"/>
            <w:rFonts w:ascii="Times New Roman" w:hAnsi="Times New Roman" w:cs="Arial"/>
            <w:color w:val="auto"/>
            <w:lang w:eastAsia="ru-RU"/>
          </w:rPr>
          <w:t>индекса</w:t>
        </w:r>
      </w:hyperlink>
      <w:r w:rsidRPr="004D7A3A">
        <w:rPr>
          <w:rFonts w:ascii="Times New Roman" w:hAnsi="Times New Roman"/>
          <w:lang w:eastAsia="ru-RU"/>
        </w:rPr>
        <w:t> потребительских</w:t>
      </w:r>
      <w:r w:rsidRPr="004D7A3A">
        <w:rPr>
          <w:rFonts w:ascii="Times New Roman" w:hAnsi="Times New Roman"/>
          <w:color w:val="000000"/>
          <w:lang w:eastAsia="ru-RU"/>
        </w:rPr>
        <w:t xml:space="preserve"> цен;</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ж) возможность (невозможность) передачи (уступки) владельцем нестационарного торгового объекта своих прав по договору;</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з) возможность одностороннего отказа администрации Кировского городского поселения Приморского края  от договора в случае неисполнения или ненадлежащего исполнения владельцем нестационарного торгового объекта обязанностей по договору, в том числе:</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 при нарушении установленного договором срока уплаты за </w:t>
      </w:r>
      <w:r w:rsidRPr="004D7A3A">
        <w:rPr>
          <w:rFonts w:ascii="Times New Roman" w:hAnsi="Times New Roman"/>
        </w:rPr>
        <w:t>использование земель и земельных участков для размещения НТО</w:t>
      </w:r>
      <w:r w:rsidRPr="004D7A3A">
        <w:rPr>
          <w:rFonts w:ascii="Times New Roman" w:hAnsi="Times New Roman"/>
          <w:color w:val="000000"/>
          <w:lang w:eastAsia="ru-RU"/>
        </w:rPr>
        <w:t xml:space="preserve"> более чем на 30 дней;</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при неоднократном нарушении в течение двух календарных месяцев подряд определенных договором обязанностей по надлежащему содержанию нестационарного торгового объекта и (или) участию в благоустройстве прилегающих территорий;</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при нарушении специализации нестационарного торгового объекта;</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при установке нестационарного торгового объекта не в месте, определенном договором.</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6). После представления подписанного со стороны заявителя  договора  Администрация Кировского городского поселения Приморского края в течение 2 рабочих дней подписывает договор и выдает заявителю его экземпляр.</w:t>
      </w:r>
    </w:p>
    <w:p w:rsidR="00C322BC" w:rsidRPr="00C50583" w:rsidRDefault="00C322BC" w:rsidP="00304FDD">
      <w:pPr>
        <w:pStyle w:val="NoSpacing"/>
        <w:jc w:val="both"/>
        <w:rPr>
          <w:color w:val="000000"/>
          <w:lang w:eastAsia="ru-RU"/>
        </w:rPr>
      </w:pPr>
    </w:p>
    <w:p w:rsidR="00C322BC" w:rsidRPr="004D7A3A" w:rsidRDefault="00C322BC" w:rsidP="00304FDD">
      <w:pPr>
        <w:pStyle w:val="NoSpacing"/>
        <w:jc w:val="center"/>
        <w:rPr>
          <w:rFonts w:ascii="Times New Roman" w:hAnsi="Times New Roman"/>
          <w:b/>
          <w:szCs w:val="26"/>
          <w:lang w:eastAsia="ru-RU"/>
        </w:rPr>
      </w:pPr>
      <w:r w:rsidRPr="004D7A3A">
        <w:rPr>
          <w:rFonts w:ascii="Times New Roman" w:hAnsi="Times New Roman"/>
          <w:b/>
          <w:color w:val="000000"/>
          <w:szCs w:val="26"/>
          <w:lang w:val="en-US" w:eastAsia="ru-RU"/>
        </w:rPr>
        <w:t>IY</w:t>
      </w:r>
      <w:r w:rsidRPr="004D7A3A">
        <w:rPr>
          <w:rFonts w:ascii="Times New Roman" w:hAnsi="Times New Roman"/>
          <w:b/>
          <w:color w:val="000000"/>
          <w:szCs w:val="26"/>
          <w:lang w:eastAsia="ru-RU"/>
        </w:rPr>
        <w:t xml:space="preserve">. </w:t>
      </w:r>
      <w:r w:rsidRPr="004D7A3A">
        <w:rPr>
          <w:rFonts w:ascii="Times New Roman" w:hAnsi="Times New Roman"/>
          <w:b/>
          <w:szCs w:val="26"/>
          <w:lang w:eastAsia="ru-RU"/>
        </w:rPr>
        <w:t xml:space="preserve">Порядок принятия решений о заключении договора </w:t>
      </w:r>
      <w:r w:rsidRPr="004D7A3A">
        <w:rPr>
          <w:rFonts w:ascii="Times New Roman" w:hAnsi="Times New Roman"/>
          <w:b/>
          <w:color w:val="000000"/>
          <w:szCs w:val="26"/>
          <w:lang w:eastAsia="ru-RU"/>
        </w:rPr>
        <w:t xml:space="preserve">на </w:t>
      </w:r>
      <w:r w:rsidRPr="004D7A3A">
        <w:rPr>
          <w:rFonts w:ascii="Times New Roman" w:hAnsi="Times New Roman"/>
          <w:b/>
          <w:szCs w:val="26"/>
        </w:rPr>
        <w:t>использование земель и земельных участков для размещения НТО</w:t>
      </w:r>
      <w:r w:rsidRPr="004D7A3A">
        <w:rPr>
          <w:rFonts w:ascii="Times New Roman" w:hAnsi="Times New Roman"/>
          <w:b/>
          <w:szCs w:val="26"/>
          <w:lang w:eastAsia="ru-RU"/>
        </w:rPr>
        <w:t xml:space="preserve"> в местах, определенных </w:t>
      </w:r>
      <w:hyperlink r:id="rId18" w:anchor="block_1000" w:history="1">
        <w:r w:rsidRPr="004D7A3A">
          <w:rPr>
            <w:rStyle w:val="Hyperlink"/>
            <w:rFonts w:ascii="Times New Roman" w:hAnsi="Times New Roman" w:cs="Arial"/>
            <w:b/>
            <w:color w:val="auto"/>
            <w:szCs w:val="26"/>
            <w:lang w:eastAsia="ru-RU"/>
          </w:rPr>
          <w:t>Схемой</w:t>
        </w:r>
      </w:hyperlink>
      <w:r w:rsidRPr="004D7A3A">
        <w:rPr>
          <w:rFonts w:ascii="Times New Roman" w:hAnsi="Times New Roman"/>
          <w:b/>
          <w:szCs w:val="26"/>
          <w:lang w:eastAsia="ru-RU"/>
        </w:rPr>
        <w:t>, с проведением аукциона.</w:t>
      </w:r>
    </w:p>
    <w:p w:rsidR="00C322BC" w:rsidRPr="004D7A3A" w:rsidRDefault="00C322BC" w:rsidP="00304FDD">
      <w:pPr>
        <w:pStyle w:val="NoSpacing"/>
        <w:jc w:val="both"/>
        <w:rPr>
          <w:rFonts w:ascii="Times New Roman" w:hAnsi="Times New Roman"/>
          <w:b/>
          <w:lang w:eastAsia="ru-RU"/>
        </w:rPr>
      </w:pP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1. Решение о проведении аукциона на право заключения договора </w:t>
      </w:r>
      <w:r w:rsidRPr="004D7A3A">
        <w:rPr>
          <w:rFonts w:ascii="Times New Roman" w:hAnsi="Times New Roman"/>
        </w:rPr>
        <w:t>на использование земель и земельных участков для размещения НТО</w:t>
      </w:r>
      <w:r w:rsidRPr="004D7A3A">
        <w:rPr>
          <w:rFonts w:ascii="Times New Roman" w:hAnsi="Times New Roman"/>
          <w:color w:val="000000"/>
          <w:lang w:eastAsia="ru-RU"/>
        </w:rPr>
        <w:t xml:space="preserve"> в местах, </w:t>
      </w:r>
      <w:r w:rsidRPr="004D7A3A">
        <w:rPr>
          <w:rFonts w:ascii="Times New Roman" w:hAnsi="Times New Roman"/>
          <w:lang w:eastAsia="ru-RU"/>
        </w:rPr>
        <w:t>определенных </w:t>
      </w:r>
      <w:hyperlink r:id="rId19" w:anchor="block_1000" w:history="1">
        <w:r w:rsidRPr="004D7A3A">
          <w:rPr>
            <w:rStyle w:val="Hyperlink"/>
            <w:rFonts w:ascii="Times New Roman" w:hAnsi="Times New Roman" w:cs="Arial"/>
            <w:color w:val="auto"/>
            <w:lang w:eastAsia="ru-RU"/>
          </w:rPr>
          <w:t>Схемой</w:t>
        </w:r>
      </w:hyperlink>
      <w:r w:rsidRPr="004D7A3A">
        <w:rPr>
          <w:rFonts w:ascii="Times New Roman" w:hAnsi="Times New Roman"/>
          <w:color w:val="000000"/>
          <w:lang w:eastAsia="ru-RU"/>
        </w:rPr>
        <w:t xml:space="preserve"> (далее - аукцион), принимается Администрацией Кировского городского поселения Приморского края на основании заявлений </w:t>
      </w:r>
      <w:r w:rsidRPr="004D7A3A">
        <w:rPr>
          <w:rFonts w:ascii="Times New Roman" w:hAnsi="Times New Roman"/>
          <w:lang w:eastAsia="ru-RU"/>
        </w:rPr>
        <w:t xml:space="preserve">заинтересованных лиц </w:t>
      </w:r>
      <w:r w:rsidRPr="004D7A3A">
        <w:rPr>
          <w:rFonts w:ascii="Times New Roman" w:hAnsi="Times New Roman"/>
          <w:color w:val="000000"/>
          <w:lang w:eastAsia="ru-RU"/>
        </w:rPr>
        <w:t>о проведении аукциона или по инициативе Администрации Кировского городского поселения Приморского края.</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2. Администрация Кировского городского поселения принимает решение об отказе в проведении аукциона по заявкам </w:t>
      </w:r>
      <w:r w:rsidRPr="004D7A3A">
        <w:rPr>
          <w:rFonts w:ascii="Times New Roman" w:hAnsi="Times New Roman"/>
          <w:lang w:eastAsia="ru-RU"/>
        </w:rPr>
        <w:t xml:space="preserve">заинтересованных лиц </w:t>
      </w:r>
      <w:r w:rsidRPr="004D7A3A">
        <w:rPr>
          <w:rFonts w:ascii="Times New Roman" w:hAnsi="Times New Roman"/>
          <w:color w:val="000000"/>
          <w:lang w:eastAsia="ru-RU"/>
        </w:rPr>
        <w:t>о проведении аукциона при наличии хотя бы одного из следующих оснований:</w:t>
      </w:r>
    </w:p>
    <w:p w:rsidR="00C322BC" w:rsidRPr="004D7A3A" w:rsidRDefault="00C322BC" w:rsidP="00304FDD">
      <w:pPr>
        <w:pStyle w:val="NoSpacing"/>
        <w:jc w:val="both"/>
        <w:rPr>
          <w:rFonts w:ascii="Times New Roman" w:hAnsi="Times New Roman"/>
          <w:lang w:eastAsia="ru-RU"/>
        </w:rPr>
      </w:pPr>
      <w:r w:rsidRPr="004D7A3A">
        <w:rPr>
          <w:rFonts w:ascii="Times New Roman" w:hAnsi="Times New Roman"/>
          <w:lang w:eastAsia="ru-RU"/>
        </w:rPr>
        <w:t xml:space="preserve">1) место размещения НТО, указанное в заявке заинтересованного лица о проведении аукциона, не соответствует положениям ,указанным в </w:t>
      </w:r>
      <w:hyperlink r:id="rId20" w:anchor="block_1" w:history="1">
        <w:r w:rsidRPr="004D7A3A">
          <w:rPr>
            <w:rStyle w:val="Hyperlink"/>
            <w:rFonts w:ascii="Times New Roman" w:hAnsi="Times New Roman" w:cs="Arial"/>
            <w:color w:val="auto"/>
            <w:lang w:eastAsia="ru-RU"/>
          </w:rPr>
          <w:t>параграфе 1</w:t>
        </w:r>
      </w:hyperlink>
      <w:r w:rsidRPr="004D7A3A">
        <w:rPr>
          <w:rFonts w:ascii="Times New Roman" w:hAnsi="Times New Roman"/>
          <w:lang w:eastAsia="ru-RU"/>
        </w:rPr>
        <w:t> настоящих Правил;</w:t>
      </w:r>
    </w:p>
    <w:p w:rsidR="00C322BC" w:rsidRPr="004D7A3A" w:rsidRDefault="00C322BC" w:rsidP="00304FDD">
      <w:pPr>
        <w:pStyle w:val="NoSpacing"/>
        <w:jc w:val="both"/>
        <w:rPr>
          <w:rFonts w:ascii="Times New Roman" w:hAnsi="Times New Roman"/>
          <w:lang w:eastAsia="ru-RU"/>
        </w:rPr>
      </w:pPr>
      <w:r w:rsidRPr="004D7A3A">
        <w:rPr>
          <w:rFonts w:ascii="Times New Roman" w:hAnsi="Times New Roman"/>
          <w:color w:val="000000"/>
          <w:lang w:eastAsia="ru-RU"/>
        </w:rPr>
        <w:t xml:space="preserve">2) </w:t>
      </w:r>
      <w:r w:rsidRPr="004D7A3A">
        <w:rPr>
          <w:rFonts w:ascii="Times New Roman" w:hAnsi="Times New Roman"/>
          <w:lang w:eastAsia="ru-RU"/>
        </w:rPr>
        <w:t xml:space="preserve">наличие ранее поданной заявки о заключении договора </w:t>
      </w:r>
      <w:r w:rsidRPr="004D7A3A">
        <w:rPr>
          <w:rFonts w:ascii="Times New Roman" w:hAnsi="Times New Roman"/>
        </w:rPr>
        <w:t>на использование земель и земельных участков для размещения НТО</w:t>
      </w:r>
      <w:r w:rsidRPr="004D7A3A">
        <w:rPr>
          <w:rFonts w:ascii="Times New Roman" w:hAnsi="Times New Roman"/>
          <w:lang w:eastAsia="ru-RU"/>
        </w:rPr>
        <w:t xml:space="preserve"> без проведения аукциона в случаях, указанных в </w:t>
      </w:r>
      <w:hyperlink r:id="rId21" w:anchor="block_61" w:history="1">
        <w:r w:rsidRPr="004D7A3A">
          <w:rPr>
            <w:rStyle w:val="Hyperlink"/>
            <w:rFonts w:ascii="Times New Roman" w:hAnsi="Times New Roman" w:cs="Arial"/>
            <w:color w:val="auto"/>
            <w:lang w:eastAsia="ru-RU"/>
          </w:rPr>
          <w:t>пункте 2 параграфа</w:t>
        </w:r>
      </w:hyperlink>
      <w:r w:rsidRPr="004D7A3A">
        <w:rPr>
          <w:rFonts w:ascii="Times New Roman" w:hAnsi="Times New Roman"/>
          <w:lang w:val="en-US" w:eastAsia="ru-RU"/>
        </w:rPr>
        <w:t>III</w:t>
      </w:r>
      <w:r w:rsidRPr="004D7A3A">
        <w:rPr>
          <w:rFonts w:ascii="Times New Roman" w:hAnsi="Times New Roman"/>
          <w:lang w:eastAsia="ru-RU"/>
        </w:rPr>
        <w:t xml:space="preserve"> настоящих правил, при совпадении места размещения НТО, указанного в заявке, с местом размещения НТО, указанным в ранее поданной заявке;</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3) наличие договора </w:t>
      </w:r>
      <w:r w:rsidRPr="004D7A3A">
        <w:rPr>
          <w:rFonts w:ascii="Times New Roman" w:hAnsi="Times New Roman"/>
        </w:rPr>
        <w:t>на использование земель и земельных участков для размещения НТО</w:t>
      </w:r>
      <w:r w:rsidRPr="004D7A3A">
        <w:rPr>
          <w:rFonts w:ascii="Times New Roman" w:hAnsi="Times New Roman"/>
          <w:color w:val="000000"/>
          <w:lang w:eastAsia="ru-RU"/>
        </w:rPr>
        <w:t xml:space="preserve"> в указанном в заявке </w:t>
      </w:r>
      <w:r w:rsidRPr="004D7A3A">
        <w:rPr>
          <w:rFonts w:ascii="Times New Roman" w:hAnsi="Times New Roman"/>
          <w:lang w:eastAsia="ru-RU"/>
        </w:rPr>
        <w:t xml:space="preserve">заинтересованного лица </w:t>
      </w:r>
      <w:r w:rsidRPr="004D7A3A">
        <w:rPr>
          <w:rFonts w:ascii="Times New Roman" w:hAnsi="Times New Roman"/>
          <w:color w:val="000000"/>
          <w:lang w:eastAsia="ru-RU"/>
        </w:rPr>
        <w:t xml:space="preserve">о проведении аукциона месте, определенном Схемой, с иным </w:t>
      </w:r>
      <w:r w:rsidRPr="004D7A3A">
        <w:rPr>
          <w:rFonts w:ascii="Times New Roman" w:hAnsi="Times New Roman"/>
          <w:lang w:eastAsia="ru-RU"/>
        </w:rPr>
        <w:t>заинтересованным лицом</w:t>
      </w:r>
      <w:r w:rsidRPr="004D7A3A">
        <w:rPr>
          <w:rFonts w:ascii="Times New Roman" w:hAnsi="Times New Roman"/>
          <w:color w:val="000000"/>
          <w:lang w:eastAsia="ru-RU"/>
        </w:rPr>
        <w:t xml:space="preserve">, заключенным ранее до дня </w:t>
      </w:r>
      <w:r w:rsidRPr="004D7A3A">
        <w:rPr>
          <w:rFonts w:ascii="Times New Roman" w:hAnsi="Times New Roman"/>
          <w:lang w:eastAsia="ru-RU"/>
        </w:rPr>
        <w:t xml:space="preserve">подачи </w:t>
      </w:r>
      <w:r w:rsidRPr="004D7A3A">
        <w:rPr>
          <w:rFonts w:ascii="Times New Roman" w:hAnsi="Times New Roman"/>
          <w:color w:val="000000"/>
          <w:lang w:eastAsia="ru-RU"/>
        </w:rPr>
        <w:t>заявки.</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3.  В случае признания аукциона несостоявшимся в связи с участием в нем единственного участника, заявка которого соответствует требованиям, указанным в извещении о проведении аукциона, Администрация Кировского городского поселения Приморского края заключает договор </w:t>
      </w:r>
      <w:r w:rsidRPr="004D7A3A">
        <w:rPr>
          <w:rFonts w:ascii="Times New Roman" w:hAnsi="Times New Roman"/>
        </w:rPr>
        <w:t>на использование земель и земельных участков для размещения НТО</w:t>
      </w:r>
      <w:r w:rsidRPr="004D7A3A">
        <w:rPr>
          <w:rFonts w:ascii="Times New Roman" w:hAnsi="Times New Roman"/>
          <w:color w:val="000000"/>
          <w:lang w:eastAsia="ru-RU"/>
        </w:rPr>
        <w:t xml:space="preserve"> с таким единственным участником.</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lang w:eastAsia="ru-RU"/>
        </w:rPr>
        <w:t>4. В целях оформления документов, в соответствии с настоящим</w:t>
      </w:r>
      <w:r w:rsidRPr="004D7A3A">
        <w:rPr>
          <w:rFonts w:ascii="Times New Roman" w:hAnsi="Times New Roman"/>
          <w:color w:val="000000"/>
          <w:lang w:eastAsia="ru-RU"/>
        </w:rPr>
        <w:t xml:space="preserve"> Порядком, в Администрацию Кировского городского поселения </w:t>
      </w:r>
      <w:r w:rsidRPr="004D7A3A">
        <w:rPr>
          <w:rFonts w:ascii="Times New Roman" w:hAnsi="Times New Roman"/>
          <w:lang w:eastAsia="ru-RU"/>
        </w:rPr>
        <w:t xml:space="preserve">заинтересованным лицом </w:t>
      </w:r>
      <w:r w:rsidRPr="004D7A3A">
        <w:rPr>
          <w:rFonts w:ascii="Times New Roman" w:hAnsi="Times New Roman"/>
          <w:color w:val="000000"/>
          <w:lang w:eastAsia="ru-RU"/>
        </w:rPr>
        <w:t xml:space="preserve">подается заявление о проведении </w:t>
      </w:r>
      <w:r w:rsidRPr="004D7A3A">
        <w:rPr>
          <w:rFonts w:ascii="Times New Roman" w:hAnsi="Times New Roman"/>
        </w:rPr>
        <w:t>аукциона на право заключения  договора  на  использование земель или земельных участков, находящихся в государственной или муниципальной собственности для размещения  нестационарного  торгового  объекта</w:t>
      </w:r>
      <w:r w:rsidRPr="004D7A3A">
        <w:rPr>
          <w:rFonts w:ascii="Times New Roman" w:hAnsi="Times New Roman"/>
          <w:color w:val="000000"/>
          <w:lang w:eastAsia="ru-RU"/>
        </w:rPr>
        <w:t>. Заявление подается на имя Главы Администрации Кировского городского поселения Приморского края. Форма заявления прилагается к настоящему Порядку (приложение 1)</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4.1. К заявлению прилагаются:</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 копия документа, удостоверяющая личность заявителя, </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 документ подтверждающий полномочия представителя заявителя, </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свидетельство о государственной регистрации (для юридических лиц и индивидуальных предпринимателей),</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 схема границ предполагаемого к использованию земельного участка или части земельного участка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схема расположения НТО на земельном участке</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К заявлению может быть приложена кадастровая выписка или кадастровый паспорт земельного участка. В случае если кадастровая выписка или кадастровый паспорт земельного участка нем представлены заявителем по собственной инициативе, эти документы запрашиваются администрацией Кировского городского поселения Приморского края в порядке межведомственного взаимодействия.</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4.2. В течении 3 рабочих дней Администрация Кировского городского поселения Приморского края рассматривает </w:t>
      </w:r>
      <w:r w:rsidRPr="004D7A3A">
        <w:rPr>
          <w:rFonts w:ascii="Times New Roman" w:hAnsi="Times New Roman"/>
          <w:lang w:eastAsia="ru-RU"/>
        </w:rPr>
        <w:t>документы, предоставленные заявителем, на предмет полного комплекта документов, указанных в </w:t>
      </w:r>
      <w:r w:rsidRPr="004D7A3A">
        <w:rPr>
          <w:rFonts w:ascii="Times New Roman" w:hAnsi="Times New Roman"/>
        </w:rPr>
        <w:t xml:space="preserve"> пункте 4.1. параграфа IY</w:t>
      </w:r>
      <w:r w:rsidRPr="004D7A3A">
        <w:rPr>
          <w:rFonts w:ascii="Times New Roman" w:hAnsi="Times New Roman"/>
          <w:lang w:eastAsia="ru-RU"/>
        </w:rPr>
        <w:t xml:space="preserve">  настоящего Порядка. В случае предоставления не полного комплекта Администрацией Кировского городского поселения  Приморского края направляется заявителю письменное уведомление о приостановлении</w:t>
      </w:r>
      <w:r w:rsidRPr="004D7A3A">
        <w:rPr>
          <w:rFonts w:ascii="Times New Roman" w:hAnsi="Times New Roman"/>
          <w:color w:val="000000"/>
          <w:lang w:eastAsia="ru-RU"/>
        </w:rPr>
        <w:t xml:space="preserve"> рассмотрения заявления и необходимости предоставления недостающих документов. После их предоставления срок рассмотрения заявления возобновляется. </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4.3. В течении 5 рабочих дней Администрация Кировского городского поселения Приморского края, рассматривает представленное заявление на предмет оснований для отказа в проведении аукциона. При их наличии заявителю направляется письменный отказ в проведении аукциона на право заключения договора на </w:t>
      </w:r>
      <w:r w:rsidRPr="004D7A3A">
        <w:rPr>
          <w:rFonts w:ascii="Times New Roman" w:hAnsi="Times New Roman"/>
        </w:rPr>
        <w:t>использование земель и земельных участков для размещения НТО</w:t>
      </w:r>
      <w:r w:rsidRPr="004D7A3A">
        <w:rPr>
          <w:rFonts w:ascii="Times New Roman" w:hAnsi="Times New Roman"/>
          <w:color w:val="000000"/>
          <w:lang w:eastAsia="ru-RU"/>
        </w:rPr>
        <w:t xml:space="preserve"> с указанием причин.</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4.4. В течении 7 рабочих дней Администрация Кировского городского поселения Приморского края готовит проект решения о проведении аукциона на право заключения договора на </w:t>
      </w:r>
      <w:r w:rsidRPr="004D7A3A">
        <w:rPr>
          <w:rFonts w:ascii="Times New Roman" w:hAnsi="Times New Roman"/>
        </w:rPr>
        <w:t xml:space="preserve">использование земель и земельных участков для размещения НТО </w:t>
      </w:r>
      <w:r w:rsidRPr="004D7A3A">
        <w:rPr>
          <w:rFonts w:ascii="Times New Roman" w:hAnsi="Times New Roman"/>
          <w:color w:val="000000"/>
          <w:lang w:eastAsia="ru-RU"/>
        </w:rPr>
        <w:t>и направляют его заявителю.</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4.5. Аукцион на право заключения договора на </w:t>
      </w:r>
      <w:r w:rsidRPr="004D7A3A">
        <w:rPr>
          <w:rFonts w:ascii="Times New Roman" w:hAnsi="Times New Roman"/>
        </w:rPr>
        <w:t xml:space="preserve">использование земель и земельных участков для размещения НТО </w:t>
      </w:r>
      <w:r w:rsidRPr="004D7A3A">
        <w:rPr>
          <w:rFonts w:ascii="Times New Roman" w:hAnsi="Times New Roman"/>
          <w:color w:val="000000"/>
          <w:lang w:eastAsia="ru-RU"/>
        </w:rPr>
        <w:t>проводится на основании положения, принятого администрацией Кировского городского поселения Приморского края (Приложение 3)</w:t>
      </w:r>
    </w:p>
    <w:p w:rsidR="00C322BC" w:rsidRPr="004D7A3A" w:rsidRDefault="00C322BC" w:rsidP="00304FDD">
      <w:pPr>
        <w:pStyle w:val="NoSpacing"/>
        <w:jc w:val="both"/>
        <w:rPr>
          <w:rFonts w:ascii="Times New Roman" w:hAnsi="Times New Roman"/>
          <w:color w:val="000000"/>
          <w:lang w:eastAsia="ru-RU"/>
        </w:rPr>
      </w:pPr>
    </w:p>
    <w:p w:rsidR="00C322BC" w:rsidRPr="004D7A3A" w:rsidRDefault="00C322BC" w:rsidP="00304FDD">
      <w:pPr>
        <w:pStyle w:val="NoSpacing"/>
        <w:jc w:val="center"/>
        <w:rPr>
          <w:rFonts w:ascii="Times New Roman" w:hAnsi="Times New Roman"/>
          <w:b/>
          <w:color w:val="000000"/>
          <w:szCs w:val="26"/>
          <w:lang w:eastAsia="ru-RU"/>
        </w:rPr>
      </w:pPr>
      <w:r w:rsidRPr="004D7A3A">
        <w:rPr>
          <w:rFonts w:ascii="Times New Roman" w:hAnsi="Times New Roman"/>
          <w:b/>
          <w:color w:val="000000"/>
          <w:szCs w:val="26"/>
          <w:lang w:val="en-US" w:eastAsia="ru-RU"/>
        </w:rPr>
        <w:t>Y</w:t>
      </w:r>
      <w:r w:rsidRPr="004D7A3A">
        <w:rPr>
          <w:rFonts w:ascii="Times New Roman" w:hAnsi="Times New Roman"/>
          <w:b/>
          <w:color w:val="000000"/>
          <w:szCs w:val="26"/>
          <w:lang w:eastAsia="ru-RU"/>
        </w:rPr>
        <w:t xml:space="preserve">. Размер платы по договору на </w:t>
      </w:r>
      <w:r w:rsidRPr="004D7A3A">
        <w:rPr>
          <w:rFonts w:ascii="Times New Roman" w:hAnsi="Times New Roman"/>
          <w:b/>
          <w:szCs w:val="26"/>
        </w:rPr>
        <w:t>использование земель и земельных участков для размещения НТО.</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1. Размер платы (Приложение5) по договору на размещение НТО, заключаемому без проведения аукциона,  рассчитывается по формуле:</w:t>
      </w:r>
    </w:p>
    <w:p w:rsidR="00C322BC" w:rsidRPr="004D7A3A" w:rsidRDefault="00C322BC" w:rsidP="00304FDD">
      <w:pPr>
        <w:pStyle w:val="NoSpacing"/>
        <w:jc w:val="both"/>
        <w:rPr>
          <w:rFonts w:ascii="Times New Roman" w:hAnsi="Times New Roman"/>
          <w:color w:val="000000"/>
          <w:lang w:eastAsia="ru-RU"/>
        </w:rPr>
      </w:pPr>
      <w:r w:rsidRPr="00CD3E51">
        <w:rPr>
          <w:rFonts w:ascii="Times New Roman" w:hAnsi="Times New Roman"/>
          <w:noProof/>
          <w:lang w:eastAsia="ru-RU"/>
        </w:rPr>
        <w:pict>
          <v:shape id="Рисунок 4" o:spid="_x0000_i1028" type="#_x0000_t75" alt="http://www.garant.ru/files/3/5/627953/4180728453.png" style="width:113.25pt;height:47.25pt;visibility:visible">
            <v:imagedata r:id="rId22" o:title=""/>
          </v:shape>
        </w:pic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где:</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noProof/>
          <w:color w:val="000000"/>
          <w:lang w:eastAsia="ru-RU"/>
        </w:rPr>
        <w:t>Пнто</w:t>
      </w:r>
      <w:r w:rsidRPr="004D7A3A">
        <w:rPr>
          <w:rFonts w:ascii="Times New Roman" w:hAnsi="Times New Roman"/>
          <w:color w:val="000000"/>
          <w:lang w:eastAsia="ru-RU"/>
        </w:rPr>
        <w:t> - размер платы по договору на размещение НТО;</w:t>
      </w:r>
    </w:p>
    <w:p w:rsidR="00C322BC" w:rsidRPr="004D7A3A" w:rsidRDefault="00C322BC" w:rsidP="00304FDD">
      <w:pPr>
        <w:pStyle w:val="NoSpacing"/>
        <w:ind w:left="720"/>
        <w:jc w:val="both"/>
        <w:rPr>
          <w:rFonts w:ascii="Times New Roman" w:hAnsi="Times New Roman"/>
          <w:color w:val="000000"/>
          <w:lang w:eastAsia="ru-RU"/>
        </w:rPr>
      </w:pPr>
      <w:r w:rsidRPr="004D7A3A">
        <w:rPr>
          <w:rFonts w:ascii="Times New Roman" w:hAnsi="Times New Roman"/>
          <w:color w:val="000000"/>
          <w:lang w:eastAsia="ru-RU"/>
        </w:rPr>
        <w:t xml:space="preserve">Ар- годовой размер арендной платы за земельный участок, на котором размещен НТО, </w:t>
      </w:r>
    </w:p>
    <w:p w:rsidR="00C322BC" w:rsidRPr="004D7A3A" w:rsidRDefault="00C322BC" w:rsidP="00304FDD">
      <w:pPr>
        <w:pStyle w:val="NoSpacing"/>
        <w:numPr>
          <w:ilvl w:val="0"/>
          <w:numId w:val="5"/>
        </w:numPr>
        <w:jc w:val="both"/>
        <w:rPr>
          <w:rFonts w:ascii="Times New Roman" w:hAnsi="Times New Roman"/>
          <w:color w:val="000000"/>
          <w:lang w:eastAsia="ru-RU"/>
        </w:rPr>
      </w:pPr>
      <w:r w:rsidRPr="004D7A3A">
        <w:rPr>
          <w:rFonts w:ascii="Times New Roman" w:hAnsi="Times New Roman"/>
          <w:color w:val="000000"/>
          <w:lang w:eastAsia="ru-RU"/>
        </w:rPr>
        <w:t>- срок размещения НТО (в месяцах).</w:t>
      </w:r>
    </w:p>
    <w:p w:rsidR="00C322BC" w:rsidRPr="004D7A3A" w:rsidRDefault="00C322BC" w:rsidP="00304FDD">
      <w:pPr>
        <w:pStyle w:val="NoSpacing"/>
        <w:numPr>
          <w:ilvl w:val="0"/>
          <w:numId w:val="5"/>
        </w:numPr>
        <w:jc w:val="both"/>
        <w:rPr>
          <w:rFonts w:ascii="Times New Roman" w:hAnsi="Times New Roman"/>
          <w:color w:val="000000"/>
          <w:lang w:eastAsia="ru-RU"/>
        </w:rPr>
      </w:pP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xml:space="preserve">2. Размер платы по договору на </w:t>
      </w:r>
      <w:r w:rsidRPr="004D7A3A">
        <w:rPr>
          <w:rFonts w:ascii="Times New Roman" w:hAnsi="Times New Roman"/>
        </w:rPr>
        <w:t>использование земель и земельных участков для размещения НТО</w:t>
      </w:r>
      <w:r w:rsidRPr="004D7A3A">
        <w:rPr>
          <w:rFonts w:ascii="Times New Roman" w:hAnsi="Times New Roman"/>
          <w:color w:val="000000"/>
          <w:lang w:eastAsia="ru-RU"/>
        </w:rPr>
        <w:t>, заключаемому на аукционе, определяется по итогам аукциона.</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lang w:eastAsia="ru-RU"/>
        </w:rPr>
        <w:t>2.1. Начальная цена предмета аукциона рассчитывается по формуле в соответствии с  п.5.1 настоящей</w:t>
      </w:r>
      <w:r w:rsidRPr="004D7A3A">
        <w:rPr>
          <w:rFonts w:ascii="Times New Roman" w:hAnsi="Times New Roman"/>
          <w:color w:val="000000"/>
          <w:lang w:eastAsia="ru-RU"/>
        </w:rPr>
        <w:t xml:space="preserve"> статьи.</w:t>
      </w:r>
    </w:p>
    <w:p w:rsidR="00C322BC" w:rsidRPr="007D0F89" w:rsidRDefault="00C322BC" w:rsidP="00304FDD">
      <w:pPr>
        <w:pStyle w:val="NoSpacing"/>
        <w:jc w:val="both"/>
        <w:rPr>
          <w:color w:val="000000"/>
          <w:lang w:eastAsia="ru-RU"/>
        </w:rPr>
      </w:pPr>
    </w:p>
    <w:p w:rsidR="00C322BC" w:rsidRPr="004D7A3A" w:rsidRDefault="00C322BC" w:rsidP="00304FDD">
      <w:pPr>
        <w:pStyle w:val="NoSpacing"/>
        <w:jc w:val="center"/>
        <w:rPr>
          <w:rFonts w:ascii="Times New Roman" w:hAnsi="Times New Roman"/>
          <w:b/>
          <w:color w:val="000000"/>
          <w:szCs w:val="26"/>
          <w:lang w:eastAsia="ru-RU"/>
        </w:rPr>
      </w:pPr>
      <w:r w:rsidRPr="004D7A3A">
        <w:rPr>
          <w:rFonts w:ascii="Times New Roman" w:hAnsi="Times New Roman"/>
          <w:b/>
          <w:szCs w:val="26"/>
          <w:lang w:val="en-US" w:eastAsia="ru-RU"/>
        </w:rPr>
        <w:t>YI</w:t>
      </w:r>
      <w:r w:rsidRPr="004D7A3A">
        <w:rPr>
          <w:rFonts w:ascii="Times New Roman" w:hAnsi="Times New Roman"/>
          <w:b/>
          <w:szCs w:val="26"/>
          <w:lang w:eastAsia="ru-RU"/>
        </w:rPr>
        <w:t xml:space="preserve"> Преимущественное</w:t>
      </w:r>
      <w:r w:rsidRPr="004D7A3A">
        <w:rPr>
          <w:rFonts w:ascii="Times New Roman" w:hAnsi="Times New Roman"/>
          <w:b/>
          <w:color w:val="000000"/>
          <w:szCs w:val="26"/>
          <w:lang w:eastAsia="ru-RU"/>
        </w:rPr>
        <w:t xml:space="preserve"> право владельца нестационарного торгового объекта на заключение договора на новый срок.</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1. Владелец нестационарного торгового объекта, надлежащим образом исполнявший свои обязанности, по истечении срока договора имеет преимущественное перед другими лицами право на заключение договора на новый срок на тех же условиях. Владелец нестационарного торгового объекта обязан письменно уведомить Администрацию Кировского городского поселения Приморского края о желании заключить такой договор не позднее месяца до дня окончания срока действия договора (при условии заключения договора на срок 6 календарных месяцев и более), не позднее 10 дней (при условии заключения договора на срок менее 6 календарных месяцев).</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2. Администрация Кировского городского поселения Приморского края в течение пяти рабочих дней со дня получения уведомления направляет владельцу нестационарного торгового объекта сообщение о согласии на заключение договора на новый срок  и проект соглашения о продлении срока действия договора или об отказе в заключении договора на новый срок.</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3. Администрация Кировского городского поселения Приморского края отказывает в заключении договора на новый срок, если владелец нестационарного торгового объекта:</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ненадлежащем образом исполнял свои обязанности по договору;</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 подал уведомление о желании заключить договор на новый срок с нарушением срока, установленного </w:t>
      </w:r>
      <w:r w:rsidRPr="004D7A3A">
        <w:rPr>
          <w:rFonts w:ascii="Times New Roman" w:hAnsi="Times New Roman"/>
        </w:rPr>
        <w:t>пунктом1  настоящего параграфа</w:t>
      </w:r>
      <w:r w:rsidRPr="004D7A3A">
        <w:rPr>
          <w:rFonts w:ascii="Times New Roman" w:hAnsi="Times New Roman"/>
          <w:color w:val="000000"/>
          <w:lang w:eastAsia="ru-RU"/>
        </w:rPr>
        <w:t>.</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4. Владелец нестационарного торгового объекта в течение пяти рабочих дней со дня получения сообщения Администрации Кировского городского поселения Приморского края о согласии на заключение договора на новый срок и проекта соглашения о продлении срока действия договора, подписывает его и представляет в Администрацию Кировского городского поселения.</w:t>
      </w:r>
    </w:p>
    <w:p w:rsidR="00C322BC" w:rsidRPr="004D7A3A" w:rsidRDefault="00C322BC" w:rsidP="00304FDD">
      <w:pPr>
        <w:pStyle w:val="NoSpacing"/>
        <w:jc w:val="both"/>
        <w:rPr>
          <w:rFonts w:ascii="Times New Roman" w:hAnsi="Times New Roman"/>
          <w:color w:val="000000"/>
          <w:lang w:eastAsia="ru-RU"/>
        </w:rPr>
      </w:pPr>
      <w:r w:rsidRPr="004D7A3A">
        <w:rPr>
          <w:rFonts w:ascii="Times New Roman" w:hAnsi="Times New Roman"/>
          <w:color w:val="000000"/>
          <w:lang w:eastAsia="ru-RU"/>
        </w:rPr>
        <w:t>5.Владелец нестационарного торгового объекта утрачивает преимущественное право на заключение договора на новый срок в случае неисполнения обязанностей, установленных настоящей частью.</w:t>
      </w:r>
    </w:p>
    <w:p w:rsidR="00C322BC" w:rsidRPr="004D7A3A" w:rsidRDefault="00C322BC" w:rsidP="00304FDD">
      <w:pPr>
        <w:pStyle w:val="NoSpacing"/>
        <w:jc w:val="center"/>
        <w:rPr>
          <w:rFonts w:ascii="Times New Roman" w:hAnsi="Times New Roman"/>
          <w:b/>
          <w:szCs w:val="26"/>
          <w:lang w:eastAsia="ru-RU"/>
        </w:rPr>
      </w:pPr>
      <w:r w:rsidRPr="004D7A3A">
        <w:rPr>
          <w:rFonts w:ascii="Times New Roman" w:hAnsi="Times New Roman"/>
          <w:b/>
          <w:szCs w:val="26"/>
          <w:lang w:val="en-US" w:eastAsia="ru-RU"/>
        </w:rPr>
        <w:t>YII</w:t>
      </w:r>
      <w:r w:rsidRPr="004D7A3A">
        <w:rPr>
          <w:rFonts w:ascii="Times New Roman" w:hAnsi="Times New Roman"/>
          <w:b/>
          <w:szCs w:val="26"/>
          <w:lang w:eastAsia="ru-RU"/>
        </w:rPr>
        <w:t>. Вступление в силу</w:t>
      </w:r>
    </w:p>
    <w:p w:rsidR="00C322BC" w:rsidRPr="004D7A3A" w:rsidRDefault="00C322BC" w:rsidP="00304FDD">
      <w:pPr>
        <w:pStyle w:val="NoSpacing"/>
        <w:jc w:val="both"/>
        <w:rPr>
          <w:rFonts w:ascii="Times New Roman" w:hAnsi="Times New Roman"/>
          <w:lang w:eastAsia="ru-RU"/>
        </w:rPr>
      </w:pPr>
      <w:r w:rsidRPr="004D7A3A">
        <w:rPr>
          <w:rFonts w:ascii="Times New Roman" w:hAnsi="Times New Roman"/>
          <w:lang w:eastAsia="ru-RU"/>
        </w:rPr>
        <w:t xml:space="preserve">Настоящий Порядок вступает в силу с момента </w:t>
      </w:r>
      <w:hyperlink r:id="rId23" w:history="1">
        <w:r w:rsidRPr="004D7A3A">
          <w:rPr>
            <w:rStyle w:val="Hyperlink"/>
            <w:rFonts w:ascii="Times New Roman" w:hAnsi="Times New Roman" w:cs="Arial"/>
            <w:color w:val="auto"/>
            <w:lang w:eastAsia="ru-RU"/>
          </w:rPr>
          <w:t>официального опубликования</w:t>
        </w:r>
      </w:hyperlink>
      <w:r w:rsidRPr="004D7A3A">
        <w:rPr>
          <w:rFonts w:ascii="Times New Roman" w:hAnsi="Times New Roman"/>
          <w:lang w:eastAsia="ru-RU"/>
        </w:rPr>
        <w:t>.</w:t>
      </w:r>
    </w:p>
    <w:p w:rsidR="00C322BC" w:rsidRDefault="00C322BC" w:rsidP="00304FDD">
      <w:pPr>
        <w:tabs>
          <w:tab w:val="left" w:pos="7087"/>
        </w:tabs>
        <w:spacing w:after="0" w:line="240" w:lineRule="auto"/>
        <w:jc w:val="right"/>
        <w:rPr>
          <w:rFonts w:ascii="Times New Roman" w:hAnsi="Times New Roman"/>
        </w:rPr>
      </w:pPr>
    </w:p>
    <w:p w:rsidR="00C322BC" w:rsidRDefault="00C322BC" w:rsidP="00304FDD">
      <w:pPr>
        <w:tabs>
          <w:tab w:val="left" w:pos="7087"/>
        </w:tabs>
        <w:spacing w:after="0" w:line="240" w:lineRule="auto"/>
        <w:jc w:val="right"/>
        <w:rPr>
          <w:rFonts w:ascii="Times New Roman" w:hAnsi="Times New Roman"/>
        </w:rPr>
      </w:pPr>
    </w:p>
    <w:p w:rsidR="00C322BC" w:rsidRPr="004D7A3A" w:rsidRDefault="00C322BC" w:rsidP="00304FDD">
      <w:pPr>
        <w:tabs>
          <w:tab w:val="left" w:pos="7087"/>
        </w:tabs>
        <w:spacing w:after="0" w:line="240" w:lineRule="auto"/>
        <w:jc w:val="right"/>
        <w:rPr>
          <w:rFonts w:ascii="Times New Roman" w:hAnsi="Times New Roman"/>
        </w:rPr>
      </w:pPr>
      <w:r w:rsidRPr="004D7A3A">
        <w:rPr>
          <w:rFonts w:ascii="Times New Roman" w:hAnsi="Times New Roman"/>
        </w:rPr>
        <w:t>Приложение 1</w:t>
      </w:r>
    </w:p>
    <w:p w:rsidR="00C322BC" w:rsidRPr="004D7A3A" w:rsidRDefault="00C322BC" w:rsidP="00304FDD">
      <w:pPr>
        <w:tabs>
          <w:tab w:val="left" w:pos="7087"/>
        </w:tabs>
        <w:spacing w:after="0" w:line="240" w:lineRule="auto"/>
        <w:jc w:val="right"/>
        <w:rPr>
          <w:rFonts w:ascii="Times New Roman" w:hAnsi="Times New Roman"/>
        </w:rPr>
      </w:pPr>
      <w:r w:rsidRPr="004D7A3A">
        <w:rPr>
          <w:rFonts w:ascii="Times New Roman" w:hAnsi="Times New Roman"/>
        </w:rPr>
        <w:t>В администрацию Кировского городского поселения</w:t>
      </w:r>
    </w:p>
    <w:p w:rsidR="00C322BC" w:rsidRPr="004D7A3A" w:rsidRDefault="00C322BC" w:rsidP="00304FDD">
      <w:pPr>
        <w:tabs>
          <w:tab w:val="left" w:pos="7087"/>
        </w:tabs>
        <w:spacing w:after="0" w:line="240" w:lineRule="auto"/>
        <w:jc w:val="right"/>
        <w:rPr>
          <w:rFonts w:ascii="Times New Roman" w:hAnsi="Times New Roman"/>
        </w:rPr>
      </w:pPr>
      <w:r w:rsidRPr="004D7A3A">
        <w:rPr>
          <w:rFonts w:ascii="Times New Roman" w:hAnsi="Times New Roman"/>
        </w:rPr>
        <w:t>от___________________________________________</w:t>
      </w:r>
    </w:p>
    <w:p w:rsidR="00C322BC" w:rsidRPr="004D7A3A" w:rsidRDefault="00C322BC" w:rsidP="00304FDD">
      <w:pPr>
        <w:tabs>
          <w:tab w:val="left" w:pos="7087"/>
        </w:tabs>
        <w:spacing w:after="0" w:line="240" w:lineRule="auto"/>
        <w:jc w:val="right"/>
        <w:rPr>
          <w:rFonts w:ascii="Times New Roman" w:hAnsi="Times New Roman"/>
        </w:rPr>
      </w:pPr>
      <w:r w:rsidRPr="004D7A3A">
        <w:rPr>
          <w:rFonts w:ascii="Times New Roman" w:hAnsi="Times New Roman"/>
        </w:rPr>
        <w:t>(наименование юридического лица)</w:t>
      </w:r>
    </w:p>
    <w:p w:rsidR="00C322BC" w:rsidRPr="004D7A3A" w:rsidRDefault="00C322BC" w:rsidP="00304FDD">
      <w:pPr>
        <w:tabs>
          <w:tab w:val="left" w:pos="7087"/>
        </w:tabs>
        <w:spacing w:after="0" w:line="240" w:lineRule="auto"/>
        <w:jc w:val="right"/>
        <w:rPr>
          <w:rFonts w:ascii="Times New Roman" w:hAnsi="Times New Roman"/>
        </w:rPr>
      </w:pPr>
      <w:r w:rsidRPr="004D7A3A">
        <w:rPr>
          <w:rFonts w:ascii="Times New Roman" w:hAnsi="Times New Roman"/>
        </w:rPr>
        <w:t>_________________________________________________</w:t>
      </w:r>
    </w:p>
    <w:p w:rsidR="00C322BC" w:rsidRPr="004D7A3A" w:rsidRDefault="00C322BC" w:rsidP="00304FDD">
      <w:pPr>
        <w:tabs>
          <w:tab w:val="left" w:pos="7087"/>
        </w:tabs>
        <w:spacing w:after="0" w:line="240" w:lineRule="auto"/>
        <w:jc w:val="right"/>
        <w:rPr>
          <w:rFonts w:ascii="Times New Roman" w:hAnsi="Times New Roman"/>
        </w:rPr>
      </w:pPr>
      <w:r w:rsidRPr="004D7A3A">
        <w:rPr>
          <w:rFonts w:ascii="Times New Roman" w:hAnsi="Times New Roman"/>
        </w:rPr>
        <w:t>(для физического лица, индивид.предпринимателя</w:t>
      </w:r>
    </w:p>
    <w:p w:rsidR="00C322BC" w:rsidRPr="004D7A3A" w:rsidRDefault="00C322BC" w:rsidP="00304FDD">
      <w:pPr>
        <w:tabs>
          <w:tab w:val="left" w:pos="7087"/>
        </w:tabs>
        <w:spacing w:after="0" w:line="240" w:lineRule="auto"/>
        <w:jc w:val="right"/>
        <w:rPr>
          <w:rFonts w:ascii="Times New Roman" w:hAnsi="Times New Roman"/>
        </w:rPr>
      </w:pPr>
      <w:r w:rsidRPr="004D7A3A">
        <w:rPr>
          <w:rFonts w:ascii="Times New Roman" w:hAnsi="Times New Roman"/>
        </w:rPr>
        <w:t>- фамилия,имя,отчество)</w:t>
      </w:r>
    </w:p>
    <w:p w:rsidR="00C322BC" w:rsidRPr="004D7A3A" w:rsidRDefault="00C322BC" w:rsidP="00304FDD">
      <w:pPr>
        <w:tabs>
          <w:tab w:val="left" w:pos="7087"/>
        </w:tabs>
        <w:spacing w:after="0" w:line="240" w:lineRule="auto"/>
        <w:jc w:val="right"/>
        <w:rPr>
          <w:rFonts w:ascii="Times New Roman" w:hAnsi="Times New Roman"/>
        </w:rPr>
      </w:pPr>
      <w:r w:rsidRPr="004D7A3A">
        <w:rPr>
          <w:rFonts w:ascii="Times New Roman" w:hAnsi="Times New Roman"/>
        </w:rPr>
        <w:t>Документ, удостоверяющий  личность (для физ.лица)</w:t>
      </w:r>
    </w:p>
    <w:p w:rsidR="00C322BC" w:rsidRPr="004D7A3A" w:rsidRDefault="00C322BC" w:rsidP="00304FDD">
      <w:pPr>
        <w:spacing w:after="0" w:line="240" w:lineRule="auto"/>
        <w:jc w:val="right"/>
        <w:rPr>
          <w:rFonts w:ascii="Times New Roman" w:hAnsi="Times New Roman"/>
        </w:rPr>
      </w:pPr>
      <w:r w:rsidRPr="004D7A3A">
        <w:rPr>
          <w:rFonts w:ascii="Times New Roman" w:hAnsi="Times New Roman"/>
        </w:rPr>
        <w:t>индивидуального предпринимателя______________</w:t>
      </w:r>
    </w:p>
    <w:p w:rsidR="00C322BC" w:rsidRPr="004D7A3A" w:rsidRDefault="00C322BC" w:rsidP="00304FDD">
      <w:pPr>
        <w:spacing w:after="0" w:line="240" w:lineRule="auto"/>
        <w:jc w:val="right"/>
        <w:rPr>
          <w:rFonts w:ascii="Times New Roman" w:hAnsi="Times New Roman"/>
        </w:rPr>
      </w:pPr>
      <w:r w:rsidRPr="004D7A3A">
        <w:rPr>
          <w:rFonts w:ascii="Times New Roman" w:hAnsi="Times New Roman"/>
        </w:rPr>
        <w:t xml:space="preserve">                                                                      ________________________________________</w:t>
      </w:r>
    </w:p>
    <w:p w:rsidR="00C322BC" w:rsidRPr="004D7A3A" w:rsidRDefault="00C322BC" w:rsidP="00304FDD">
      <w:pPr>
        <w:spacing w:after="0" w:line="240" w:lineRule="auto"/>
        <w:jc w:val="right"/>
        <w:rPr>
          <w:rFonts w:ascii="Times New Roman" w:hAnsi="Times New Roman"/>
        </w:rPr>
      </w:pPr>
      <w:r w:rsidRPr="004D7A3A">
        <w:rPr>
          <w:rFonts w:ascii="Times New Roman" w:hAnsi="Times New Roman"/>
        </w:rPr>
        <w:t xml:space="preserve">                                                                                                 (вид документа, номер,кем и когда выдан)</w:t>
      </w:r>
    </w:p>
    <w:p w:rsidR="00C322BC" w:rsidRPr="004D7A3A" w:rsidRDefault="00C322BC" w:rsidP="00304FDD">
      <w:pPr>
        <w:tabs>
          <w:tab w:val="left" w:pos="2029"/>
          <w:tab w:val="center" w:pos="4677"/>
        </w:tabs>
        <w:spacing w:after="0" w:line="240" w:lineRule="auto"/>
        <w:jc w:val="right"/>
        <w:rPr>
          <w:rFonts w:ascii="Times New Roman" w:hAnsi="Times New Roman"/>
        </w:rPr>
      </w:pPr>
      <w:r w:rsidRPr="004D7A3A">
        <w:rPr>
          <w:rFonts w:ascii="Times New Roman" w:hAnsi="Times New Roman"/>
        </w:rPr>
        <w:tab/>
      </w:r>
      <w:r w:rsidRPr="004D7A3A">
        <w:rPr>
          <w:rFonts w:ascii="Times New Roman" w:hAnsi="Times New Roman"/>
        </w:rPr>
        <w:tab/>
        <w:t>____________________________________________________</w:t>
      </w:r>
    </w:p>
    <w:p w:rsidR="00C322BC" w:rsidRPr="004D7A3A" w:rsidRDefault="00C322BC" w:rsidP="00304FDD">
      <w:pPr>
        <w:tabs>
          <w:tab w:val="left" w:pos="4145"/>
        </w:tabs>
        <w:spacing w:after="0" w:line="240" w:lineRule="auto"/>
        <w:jc w:val="right"/>
        <w:rPr>
          <w:rFonts w:ascii="Times New Roman" w:hAnsi="Times New Roman"/>
        </w:rPr>
      </w:pPr>
      <w:r w:rsidRPr="004D7A3A">
        <w:rPr>
          <w:rFonts w:ascii="Times New Roman" w:hAnsi="Times New Roman"/>
        </w:rPr>
        <w:t xml:space="preserve">                                           Свидетельство о государственной  регистрации                 </w:t>
      </w:r>
    </w:p>
    <w:p w:rsidR="00C322BC" w:rsidRPr="004D7A3A" w:rsidRDefault="00C322BC" w:rsidP="00304FDD">
      <w:pPr>
        <w:tabs>
          <w:tab w:val="left" w:pos="4145"/>
        </w:tabs>
        <w:spacing w:after="0" w:line="240" w:lineRule="auto"/>
        <w:jc w:val="right"/>
        <w:rPr>
          <w:rFonts w:ascii="Times New Roman" w:hAnsi="Times New Roman"/>
        </w:rPr>
      </w:pPr>
      <w:r w:rsidRPr="004D7A3A">
        <w:rPr>
          <w:rFonts w:ascii="Times New Roman" w:hAnsi="Times New Roman"/>
        </w:rPr>
        <w:t xml:space="preserve">                                                                               юридического лица, индивидуального предпринимателя</w:t>
      </w:r>
    </w:p>
    <w:p w:rsidR="00C322BC" w:rsidRPr="004D7A3A" w:rsidRDefault="00C322BC" w:rsidP="00304FDD">
      <w:pPr>
        <w:tabs>
          <w:tab w:val="left" w:pos="4145"/>
        </w:tabs>
        <w:spacing w:after="0" w:line="240" w:lineRule="auto"/>
        <w:jc w:val="right"/>
        <w:rPr>
          <w:rFonts w:ascii="Times New Roman" w:hAnsi="Times New Roman"/>
        </w:rPr>
      </w:pPr>
      <w:r w:rsidRPr="004D7A3A">
        <w:rPr>
          <w:rFonts w:ascii="Times New Roman" w:hAnsi="Times New Roman"/>
        </w:rPr>
        <w:t xml:space="preserve">                                                                    ________________________________________________</w:t>
      </w:r>
    </w:p>
    <w:p w:rsidR="00C322BC" w:rsidRPr="004D7A3A" w:rsidRDefault="00C322BC" w:rsidP="00304FDD">
      <w:pPr>
        <w:tabs>
          <w:tab w:val="left" w:pos="4145"/>
        </w:tabs>
        <w:spacing w:after="0" w:line="240" w:lineRule="auto"/>
        <w:jc w:val="right"/>
        <w:rPr>
          <w:rFonts w:ascii="Times New Roman" w:hAnsi="Times New Roman"/>
        </w:rPr>
      </w:pPr>
      <w:r w:rsidRPr="004D7A3A">
        <w:rPr>
          <w:rFonts w:ascii="Times New Roman" w:hAnsi="Times New Roman"/>
        </w:rPr>
        <w:t xml:space="preserve">                                                                                    (серия,№,кемвыдано,ОГРН.дата регистрации)</w:t>
      </w:r>
    </w:p>
    <w:p w:rsidR="00C322BC" w:rsidRPr="004D7A3A" w:rsidRDefault="00C322BC" w:rsidP="00304FDD">
      <w:pPr>
        <w:tabs>
          <w:tab w:val="left" w:pos="4145"/>
        </w:tabs>
        <w:spacing w:after="0" w:line="240" w:lineRule="auto"/>
        <w:jc w:val="right"/>
        <w:rPr>
          <w:rFonts w:ascii="Times New Roman" w:hAnsi="Times New Roman"/>
        </w:rPr>
      </w:pPr>
      <w:r w:rsidRPr="004D7A3A">
        <w:rPr>
          <w:rFonts w:ascii="Times New Roman" w:hAnsi="Times New Roman"/>
        </w:rPr>
        <w:t>ИНН_______________________________________</w:t>
      </w:r>
    </w:p>
    <w:p w:rsidR="00C322BC" w:rsidRPr="004D7A3A" w:rsidRDefault="00C322BC" w:rsidP="00304FDD">
      <w:pPr>
        <w:tabs>
          <w:tab w:val="left" w:pos="4145"/>
        </w:tabs>
        <w:spacing w:after="0" w:line="240" w:lineRule="auto"/>
        <w:jc w:val="right"/>
        <w:rPr>
          <w:rFonts w:ascii="Times New Roman" w:hAnsi="Times New Roman"/>
        </w:rPr>
      </w:pPr>
      <w:r w:rsidRPr="004D7A3A">
        <w:rPr>
          <w:rFonts w:ascii="Times New Roman" w:hAnsi="Times New Roman"/>
        </w:rPr>
        <w:t xml:space="preserve">      Юридический адрес:__________________________________</w:t>
      </w:r>
    </w:p>
    <w:p w:rsidR="00C322BC" w:rsidRPr="004D7A3A" w:rsidRDefault="00C322BC" w:rsidP="00304FDD">
      <w:pPr>
        <w:spacing w:after="0" w:line="240" w:lineRule="auto"/>
        <w:jc w:val="right"/>
        <w:rPr>
          <w:rFonts w:ascii="Times New Roman" w:hAnsi="Times New Roman"/>
        </w:rPr>
      </w:pPr>
      <w:r w:rsidRPr="004D7A3A">
        <w:rPr>
          <w:rFonts w:ascii="Times New Roman" w:hAnsi="Times New Roman"/>
        </w:rPr>
        <w:t xml:space="preserve">   Контактный телефон         </w:t>
      </w:r>
    </w:p>
    <w:p w:rsidR="00C322BC" w:rsidRPr="00C50583" w:rsidRDefault="00C322BC" w:rsidP="00304FDD">
      <w:pPr>
        <w:spacing w:after="0" w:line="240" w:lineRule="auto"/>
        <w:jc w:val="right"/>
      </w:pPr>
      <w:r w:rsidRPr="004D7A3A">
        <w:rPr>
          <w:rFonts w:ascii="Times New Roman" w:hAnsi="Times New Roman"/>
          <w:lang w:val="en-US"/>
        </w:rPr>
        <w:t>E</w:t>
      </w:r>
      <w:r w:rsidRPr="004D7A3A">
        <w:rPr>
          <w:rFonts w:ascii="Times New Roman" w:hAnsi="Times New Roman"/>
        </w:rPr>
        <w:t>-</w:t>
      </w:r>
      <w:r w:rsidRPr="004D7A3A">
        <w:rPr>
          <w:rFonts w:ascii="Times New Roman" w:hAnsi="Times New Roman"/>
          <w:lang w:val="en-US"/>
        </w:rPr>
        <w:t>mail</w:t>
      </w:r>
      <w:r w:rsidRPr="004D7A3A">
        <w:rPr>
          <w:rFonts w:ascii="Times New Roman" w:hAnsi="Times New Roman"/>
        </w:rPr>
        <w:t>: __________________________________</w:t>
      </w:r>
      <w:r w:rsidRPr="00C50583">
        <w:t xml:space="preserve">________  </w:t>
      </w:r>
    </w:p>
    <w:p w:rsidR="00C322BC" w:rsidRPr="00C50583" w:rsidRDefault="00C322BC" w:rsidP="00304FDD">
      <w:pPr>
        <w:spacing w:after="0" w:line="240" w:lineRule="auto"/>
        <w:jc w:val="right"/>
      </w:pPr>
    </w:p>
    <w:p w:rsidR="00C322BC" w:rsidRPr="00C50583" w:rsidRDefault="00C322BC" w:rsidP="00304FDD">
      <w:pPr>
        <w:pStyle w:val="NoSpacing"/>
        <w:jc w:val="center"/>
        <w:rPr>
          <w:b/>
          <w:lang w:eastAsia="ru-RU"/>
        </w:rPr>
      </w:pPr>
      <w:r w:rsidRPr="00C50583">
        <w:rPr>
          <w:b/>
          <w:lang w:eastAsia="ru-RU"/>
        </w:rPr>
        <w:t>Заявление</w:t>
      </w:r>
    </w:p>
    <w:p w:rsidR="00C322BC" w:rsidRPr="00C50583" w:rsidRDefault="00C322BC" w:rsidP="00304FDD">
      <w:pPr>
        <w:spacing w:after="0" w:line="240" w:lineRule="auto"/>
        <w:jc w:val="center"/>
        <w:rPr>
          <w:b/>
        </w:rPr>
      </w:pPr>
    </w:p>
    <w:p w:rsidR="00C322BC" w:rsidRPr="004D7A3A" w:rsidRDefault="00C322BC" w:rsidP="00304FDD">
      <w:pPr>
        <w:pStyle w:val="NoSpacing"/>
        <w:jc w:val="both"/>
        <w:rPr>
          <w:rFonts w:ascii="Times New Roman" w:hAnsi="Times New Roman"/>
          <w:lang w:eastAsia="ru-RU"/>
        </w:rPr>
      </w:pPr>
      <w:r w:rsidRPr="004D7A3A">
        <w:rPr>
          <w:rFonts w:ascii="Times New Roman" w:hAnsi="Times New Roman"/>
          <w:lang w:eastAsia="ru-RU"/>
        </w:rPr>
        <w:t xml:space="preserve">Прошу оформить договор на </w:t>
      </w:r>
      <w:r w:rsidRPr="004D7A3A">
        <w:rPr>
          <w:rFonts w:ascii="Times New Roman" w:hAnsi="Times New Roman"/>
        </w:rPr>
        <w:t>право использования земель и земельных участков под нестационарными торговыми объектами</w:t>
      </w:r>
      <w:r w:rsidRPr="004D7A3A">
        <w:rPr>
          <w:rFonts w:ascii="Times New Roman" w:hAnsi="Times New Roman"/>
          <w:lang w:eastAsia="ru-RU"/>
        </w:rPr>
        <w:t xml:space="preserve"> без предоставления земельных участков</w:t>
      </w:r>
    </w:p>
    <w:p w:rsidR="00C322BC" w:rsidRPr="004D7A3A" w:rsidRDefault="00C322BC" w:rsidP="00304FDD">
      <w:pPr>
        <w:pStyle w:val="NoSpacing"/>
        <w:jc w:val="both"/>
        <w:rPr>
          <w:rFonts w:ascii="Times New Roman" w:hAnsi="Times New Roman"/>
          <w:lang w:eastAsia="ru-RU"/>
        </w:rPr>
      </w:pPr>
      <w:r w:rsidRPr="004D7A3A">
        <w:rPr>
          <w:rFonts w:ascii="Times New Roman" w:hAnsi="Times New Roman"/>
          <w:lang w:eastAsia="ru-RU"/>
        </w:rPr>
        <w:t xml:space="preserve"> и установления сервитута на территории Кировского городского поселения Приморского края</w:t>
      </w:r>
    </w:p>
    <w:p w:rsidR="00C322BC" w:rsidRPr="004D7A3A" w:rsidRDefault="00C322BC" w:rsidP="00304FDD">
      <w:pPr>
        <w:spacing w:after="0" w:line="240" w:lineRule="auto"/>
        <w:jc w:val="center"/>
        <w:rPr>
          <w:rFonts w:ascii="Times New Roman" w:hAnsi="Times New Roman"/>
        </w:rPr>
      </w:pPr>
      <w:r w:rsidRPr="004D7A3A">
        <w:rPr>
          <w:rFonts w:ascii="Times New Roman" w:hAnsi="Times New Roman"/>
        </w:rPr>
        <w:t>________________________________________________________________________</w:t>
      </w:r>
    </w:p>
    <w:p w:rsidR="00C322BC" w:rsidRPr="004D7A3A" w:rsidRDefault="00C322BC" w:rsidP="00304FDD">
      <w:pPr>
        <w:spacing w:after="0" w:line="240" w:lineRule="auto"/>
        <w:jc w:val="center"/>
        <w:rPr>
          <w:rFonts w:ascii="Times New Roman" w:hAnsi="Times New Roman"/>
        </w:rPr>
      </w:pPr>
      <w:r w:rsidRPr="004D7A3A">
        <w:rPr>
          <w:rFonts w:ascii="Times New Roman" w:hAnsi="Times New Roman"/>
        </w:rPr>
        <w:t>(наименование и организационно-правовая форма , местонахождение организации заявителя)</w:t>
      </w:r>
    </w:p>
    <w:p w:rsidR="00C322BC" w:rsidRPr="004D7A3A" w:rsidRDefault="00C322BC" w:rsidP="004D7A3A">
      <w:pPr>
        <w:spacing w:after="0" w:line="240" w:lineRule="auto"/>
        <w:jc w:val="center"/>
        <w:rPr>
          <w:rFonts w:ascii="Times New Roman" w:hAnsi="Times New Roman"/>
        </w:rPr>
      </w:pPr>
      <w:r w:rsidRPr="004D7A3A">
        <w:rPr>
          <w:rFonts w:ascii="Times New Roman" w:hAnsi="Times New Roman"/>
        </w:rPr>
        <w:t>_________________________________________________________________________________</w:t>
      </w:r>
    </w:p>
    <w:p w:rsidR="00C322BC" w:rsidRPr="004D7A3A" w:rsidRDefault="00C322BC" w:rsidP="00304FDD">
      <w:pPr>
        <w:spacing w:after="0" w:line="240" w:lineRule="auto"/>
        <w:jc w:val="center"/>
        <w:rPr>
          <w:rFonts w:ascii="Times New Roman" w:hAnsi="Times New Roman"/>
        </w:rPr>
      </w:pPr>
    </w:p>
    <w:p w:rsidR="00C322BC" w:rsidRPr="004D7A3A" w:rsidRDefault="00C322BC" w:rsidP="00304FDD">
      <w:pPr>
        <w:spacing w:after="0" w:line="240" w:lineRule="auto"/>
        <w:jc w:val="center"/>
        <w:rPr>
          <w:rFonts w:ascii="Times New Roman" w:hAnsi="Times New Roman"/>
        </w:rPr>
      </w:pPr>
      <w:r w:rsidRPr="004D7A3A">
        <w:rPr>
          <w:rFonts w:ascii="Times New Roman" w:hAnsi="Times New Roman"/>
        </w:rPr>
        <w:t>Тип и специализация объекта________________________________________________</w:t>
      </w:r>
    </w:p>
    <w:p w:rsidR="00C322BC" w:rsidRPr="004D7A3A" w:rsidRDefault="00C322BC" w:rsidP="00304FDD">
      <w:pPr>
        <w:spacing w:after="0" w:line="240" w:lineRule="auto"/>
        <w:jc w:val="center"/>
        <w:rPr>
          <w:rFonts w:ascii="Times New Roman" w:hAnsi="Times New Roman"/>
        </w:rPr>
      </w:pPr>
      <w:r w:rsidRPr="004D7A3A">
        <w:rPr>
          <w:rFonts w:ascii="Times New Roman" w:hAnsi="Times New Roman"/>
        </w:rPr>
        <w:t>Площадь объекта__________________________________________________________</w:t>
      </w:r>
    </w:p>
    <w:p w:rsidR="00C322BC" w:rsidRPr="004D7A3A" w:rsidRDefault="00C322BC" w:rsidP="00304FDD">
      <w:pPr>
        <w:spacing w:after="0" w:line="240" w:lineRule="auto"/>
        <w:jc w:val="center"/>
        <w:rPr>
          <w:rFonts w:ascii="Times New Roman" w:hAnsi="Times New Roman"/>
        </w:rPr>
      </w:pPr>
      <w:r w:rsidRPr="004D7A3A">
        <w:rPr>
          <w:rFonts w:ascii="Times New Roman" w:hAnsi="Times New Roman"/>
        </w:rPr>
        <w:t>Режим работы____________________________________________________________</w:t>
      </w:r>
    </w:p>
    <w:p w:rsidR="00C322BC" w:rsidRPr="004D7A3A" w:rsidRDefault="00C322BC" w:rsidP="00304FDD">
      <w:pPr>
        <w:spacing w:after="0" w:line="240" w:lineRule="auto"/>
        <w:jc w:val="center"/>
        <w:rPr>
          <w:rFonts w:ascii="Times New Roman" w:hAnsi="Times New Roman"/>
        </w:rPr>
      </w:pPr>
      <w:r w:rsidRPr="004D7A3A">
        <w:rPr>
          <w:rFonts w:ascii="Times New Roman" w:hAnsi="Times New Roman"/>
        </w:rPr>
        <w:t>Адрес размещения объекта (местоположение)__________________________________</w:t>
      </w:r>
    </w:p>
    <w:p w:rsidR="00C322BC" w:rsidRPr="004D7A3A" w:rsidRDefault="00C322BC" w:rsidP="00304FDD">
      <w:pPr>
        <w:spacing w:after="0" w:line="240" w:lineRule="auto"/>
        <w:jc w:val="center"/>
        <w:rPr>
          <w:rFonts w:ascii="Times New Roman" w:hAnsi="Times New Roman"/>
        </w:rPr>
      </w:pPr>
      <w:r w:rsidRPr="004D7A3A">
        <w:rPr>
          <w:rFonts w:ascii="Times New Roman" w:hAnsi="Times New Roman"/>
        </w:rPr>
        <w:t>Период размещения объекта_________________________________________________</w:t>
      </w:r>
    </w:p>
    <w:p w:rsidR="00C322BC" w:rsidRPr="004D7A3A" w:rsidRDefault="00C322BC" w:rsidP="00304FDD">
      <w:pPr>
        <w:spacing w:after="0" w:line="240" w:lineRule="auto"/>
        <w:rPr>
          <w:rFonts w:ascii="Times New Roman" w:hAnsi="Times New Roman"/>
        </w:rPr>
      </w:pPr>
      <w:r w:rsidRPr="004D7A3A">
        <w:rPr>
          <w:rFonts w:ascii="Times New Roman" w:hAnsi="Times New Roman"/>
        </w:rPr>
        <w:t>Доверенность_____________________________________________________________</w:t>
      </w:r>
    </w:p>
    <w:p w:rsidR="00C322BC" w:rsidRPr="004D7A3A" w:rsidRDefault="00C322BC" w:rsidP="00304FDD">
      <w:pPr>
        <w:spacing w:after="0" w:line="240" w:lineRule="auto"/>
        <w:jc w:val="center"/>
        <w:rPr>
          <w:rFonts w:ascii="Times New Roman" w:hAnsi="Times New Roman"/>
        </w:rPr>
      </w:pPr>
      <w:r w:rsidRPr="004D7A3A">
        <w:rPr>
          <w:rFonts w:ascii="Times New Roman" w:hAnsi="Times New Roman"/>
        </w:rPr>
        <w:t>(кем и когда выдана)</w:t>
      </w:r>
    </w:p>
    <w:p w:rsidR="00C322BC" w:rsidRPr="004D7A3A" w:rsidRDefault="00C322BC" w:rsidP="00304FDD">
      <w:pPr>
        <w:spacing w:after="0" w:line="240" w:lineRule="auto"/>
        <w:rPr>
          <w:rFonts w:ascii="Times New Roman" w:hAnsi="Times New Roman"/>
        </w:rPr>
      </w:pPr>
      <w:r w:rsidRPr="004D7A3A">
        <w:rPr>
          <w:rFonts w:ascii="Times New Roman" w:hAnsi="Times New Roman"/>
        </w:rPr>
        <w:t xml:space="preserve">Сведения  о представителе  заявителя (заполняется в случае, если документ сдает </w:t>
      </w:r>
    </w:p>
    <w:p w:rsidR="00C322BC" w:rsidRPr="004D7A3A" w:rsidRDefault="00C322BC" w:rsidP="00304FDD">
      <w:pPr>
        <w:spacing w:after="0" w:line="240" w:lineRule="auto"/>
        <w:rPr>
          <w:rFonts w:ascii="Times New Roman" w:hAnsi="Times New Roman"/>
        </w:rPr>
      </w:pPr>
      <w:r w:rsidRPr="004D7A3A">
        <w:rPr>
          <w:rFonts w:ascii="Times New Roman" w:hAnsi="Times New Roman"/>
        </w:rPr>
        <w:t>представитель заявителя по доверенности)</w:t>
      </w:r>
    </w:p>
    <w:p w:rsidR="00C322BC" w:rsidRPr="004D7A3A" w:rsidRDefault="00C322BC" w:rsidP="00304FDD">
      <w:pPr>
        <w:spacing w:after="0" w:line="240" w:lineRule="auto"/>
        <w:rPr>
          <w:rFonts w:ascii="Times New Roman" w:hAnsi="Times New Roman"/>
        </w:rPr>
      </w:pPr>
      <w:r w:rsidRPr="004D7A3A">
        <w:rPr>
          <w:rFonts w:ascii="Times New Roman" w:hAnsi="Times New Roman"/>
        </w:rPr>
        <w:t xml:space="preserve">  ____________________________________________________________________________</w:t>
      </w:r>
    </w:p>
    <w:p w:rsidR="00C322BC" w:rsidRPr="004D7A3A" w:rsidRDefault="00C322BC" w:rsidP="00304FDD">
      <w:pPr>
        <w:spacing w:after="0" w:line="240" w:lineRule="auto"/>
        <w:rPr>
          <w:rFonts w:ascii="Times New Roman" w:hAnsi="Times New Roman"/>
        </w:rPr>
      </w:pPr>
      <w:r w:rsidRPr="004D7A3A">
        <w:rPr>
          <w:rFonts w:ascii="Times New Roman" w:hAnsi="Times New Roman"/>
        </w:rPr>
        <w:t>(вид и документа, удостоверяющего личность, номер,кем и когда  выдан)</w:t>
      </w:r>
    </w:p>
    <w:p w:rsidR="00C322BC" w:rsidRPr="004D7A3A" w:rsidRDefault="00C322BC" w:rsidP="00304FDD">
      <w:pPr>
        <w:spacing w:after="0" w:line="240" w:lineRule="auto"/>
        <w:rPr>
          <w:rFonts w:ascii="Times New Roman" w:hAnsi="Times New Roman"/>
        </w:rPr>
      </w:pPr>
      <w:r w:rsidRPr="004D7A3A">
        <w:rPr>
          <w:rFonts w:ascii="Times New Roman" w:hAnsi="Times New Roman"/>
        </w:rPr>
        <w:t>_____________________________________________________________________________________</w:t>
      </w:r>
    </w:p>
    <w:p w:rsidR="00C322BC" w:rsidRPr="004D7A3A" w:rsidRDefault="00C322BC" w:rsidP="00304FDD">
      <w:pPr>
        <w:spacing w:after="0" w:line="240" w:lineRule="auto"/>
        <w:rPr>
          <w:rFonts w:ascii="Times New Roman" w:hAnsi="Times New Roman"/>
        </w:rPr>
      </w:pPr>
      <w:r w:rsidRPr="004D7A3A">
        <w:rPr>
          <w:rFonts w:ascii="Times New Roman" w:hAnsi="Times New Roman"/>
        </w:rPr>
        <w:t xml:space="preserve">      (Адрес, контактный телефон) «_________»________________________________________                                                                               </w:t>
      </w:r>
    </w:p>
    <w:p w:rsidR="00C322BC" w:rsidRPr="004D7A3A" w:rsidRDefault="00C322BC" w:rsidP="00304FDD">
      <w:pPr>
        <w:tabs>
          <w:tab w:val="left" w:pos="1440"/>
        </w:tabs>
        <w:spacing w:after="0" w:line="240" w:lineRule="auto"/>
        <w:rPr>
          <w:rFonts w:ascii="Times New Roman" w:hAnsi="Times New Roman"/>
        </w:rPr>
      </w:pPr>
      <w:r w:rsidRPr="004D7A3A">
        <w:rPr>
          <w:rFonts w:ascii="Times New Roman" w:hAnsi="Times New Roman"/>
        </w:rPr>
        <w:tab/>
        <w:t xml:space="preserve">              (дата)</w:t>
      </w:r>
    </w:p>
    <w:p w:rsidR="00C322BC" w:rsidRPr="004D7A3A" w:rsidRDefault="00C322BC" w:rsidP="00304FDD">
      <w:pPr>
        <w:spacing w:after="0" w:line="240" w:lineRule="auto"/>
        <w:rPr>
          <w:rFonts w:ascii="Times New Roman" w:hAnsi="Times New Roman"/>
        </w:rPr>
      </w:pPr>
    </w:p>
    <w:p w:rsidR="00C322BC" w:rsidRPr="004D7A3A" w:rsidRDefault="00C322BC" w:rsidP="00304FDD">
      <w:pPr>
        <w:spacing w:after="0" w:line="240" w:lineRule="auto"/>
        <w:rPr>
          <w:rFonts w:ascii="Times New Roman" w:hAnsi="Times New Roman"/>
        </w:rPr>
      </w:pPr>
      <w:r w:rsidRPr="004D7A3A">
        <w:rPr>
          <w:rFonts w:ascii="Times New Roman" w:hAnsi="Times New Roman"/>
        </w:rPr>
        <w:t>_________________________________</w:t>
      </w:r>
    </w:p>
    <w:p w:rsidR="00C322BC" w:rsidRPr="004D7A3A" w:rsidRDefault="00C322BC" w:rsidP="00304FDD">
      <w:pPr>
        <w:spacing w:after="0" w:line="240" w:lineRule="auto"/>
        <w:rPr>
          <w:rFonts w:ascii="Times New Roman" w:hAnsi="Times New Roman"/>
        </w:rPr>
      </w:pPr>
      <w:r w:rsidRPr="004D7A3A">
        <w:rPr>
          <w:rFonts w:ascii="Times New Roman" w:hAnsi="Times New Roman"/>
        </w:rPr>
        <w:t>(подпись)</w:t>
      </w:r>
    </w:p>
    <w:p w:rsidR="00C322BC" w:rsidRDefault="00C322BC" w:rsidP="004D7A3A">
      <w:pPr>
        <w:pStyle w:val="NormalWeb"/>
        <w:shd w:val="clear" w:color="auto" w:fill="FFFFFF"/>
        <w:spacing w:before="0" w:beforeAutospacing="0" w:after="0" w:afterAutospacing="0"/>
        <w:jc w:val="right"/>
        <w:rPr>
          <w:rFonts w:ascii="Georgia" w:hAnsi="Georgia"/>
          <w:b/>
          <w:bCs/>
          <w:color w:val="000000"/>
          <w:sz w:val="17"/>
          <w:szCs w:val="17"/>
        </w:rPr>
      </w:pPr>
      <w:r>
        <w:rPr>
          <w:rFonts w:ascii="Georgia" w:hAnsi="Georgia"/>
          <w:b/>
          <w:bCs/>
          <w:color w:val="000000"/>
          <w:sz w:val="17"/>
          <w:szCs w:val="17"/>
        </w:rPr>
        <w:t xml:space="preserve"> Приложение 2</w:t>
      </w:r>
    </w:p>
    <w:p w:rsidR="00C322BC" w:rsidRDefault="00C322BC" w:rsidP="00304FDD">
      <w:pPr>
        <w:pStyle w:val="NormalWeb"/>
        <w:shd w:val="clear" w:color="auto" w:fill="FFFFFF"/>
        <w:spacing w:before="0" w:beforeAutospacing="0" w:after="0" w:afterAutospacing="0"/>
        <w:jc w:val="center"/>
        <w:rPr>
          <w:rFonts w:ascii="Georgia" w:hAnsi="Georgia"/>
          <w:b/>
          <w:bCs/>
          <w:color w:val="000000"/>
          <w:sz w:val="17"/>
          <w:szCs w:val="17"/>
        </w:rPr>
      </w:pPr>
    </w:p>
    <w:p w:rsidR="00C322BC" w:rsidRDefault="00C322BC" w:rsidP="00304FDD">
      <w:pPr>
        <w:pStyle w:val="NormalWeb"/>
        <w:shd w:val="clear" w:color="auto" w:fill="FFFFFF"/>
        <w:spacing w:before="0" w:beforeAutospacing="0" w:after="0" w:afterAutospacing="0"/>
        <w:jc w:val="center"/>
        <w:rPr>
          <w:rFonts w:ascii="Georgia" w:hAnsi="Georgia"/>
          <w:color w:val="000000"/>
          <w:sz w:val="17"/>
          <w:szCs w:val="17"/>
        </w:rPr>
      </w:pPr>
      <w:r>
        <w:rPr>
          <w:rFonts w:ascii="Georgia" w:hAnsi="Georgia"/>
          <w:b/>
          <w:bCs/>
          <w:color w:val="000000"/>
          <w:sz w:val="17"/>
          <w:szCs w:val="17"/>
        </w:rPr>
        <w:t xml:space="preserve"> Проект договора</w:t>
      </w:r>
    </w:p>
    <w:p w:rsidR="00C322BC" w:rsidRDefault="00C322BC" w:rsidP="00304FDD">
      <w:pPr>
        <w:pStyle w:val="NormalWeb"/>
        <w:shd w:val="clear" w:color="auto" w:fill="FFFFFF"/>
        <w:spacing w:before="0" w:beforeAutospacing="0" w:after="0" w:afterAutospacing="0"/>
        <w:jc w:val="center"/>
        <w:rPr>
          <w:rFonts w:ascii="Georgia" w:hAnsi="Georgia"/>
          <w:b/>
          <w:bCs/>
          <w:color w:val="000000"/>
          <w:sz w:val="17"/>
          <w:szCs w:val="17"/>
        </w:rPr>
      </w:pPr>
      <w:r>
        <w:rPr>
          <w:rFonts w:ascii="Georgia" w:hAnsi="Georgia"/>
          <w:b/>
          <w:bCs/>
          <w:color w:val="000000"/>
          <w:sz w:val="17"/>
          <w:szCs w:val="17"/>
        </w:rPr>
        <w:t xml:space="preserve">на размещение нестационарного торгового объекта на территории </w:t>
      </w:r>
    </w:p>
    <w:p w:rsidR="00C322BC" w:rsidRDefault="00C322BC" w:rsidP="00304FDD">
      <w:pPr>
        <w:pStyle w:val="NormalWeb"/>
        <w:shd w:val="clear" w:color="auto" w:fill="FFFFFF"/>
        <w:spacing w:before="0" w:beforeAutospacing="0" w:after="0" w:afterAutospacing="0"/>
        <w:jc w:val="center"/>
        <w:rPr>
          <w:rFonts w:ascii="Georgia" w:hAnsi="Georgia"/>
          <w:color w:val="000000"/>
          <w:sz w:val="17"/>
          <w:szCs w:val="17"/>
        </w:rPr>
      </w:pPr>
      <w:r>
        <w:rPr>
          <w:rFonts w:ascii="Georgia" w:hAnsi="Georgia"/>
          <w:b/>
          <w:bCs/>
          <w:color w:val="000000"/>
          <w:sz w:val="17"/>
          <w:szCs w:val="17"/>
        </w:rPr>
        <w:t>Кировского городского поселения</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пгт.Кировский                                                                                                                                                 «____» ________ 2015 г.</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Администрация Кировского городского поселения  Приморского края,  именуемая в дальнейшем «Сторона 1», в лице Главы  администрации Кировского городского  Лозовских С.А. действующего  на основании Устава, с одной стороны, и ______________________________________, в лице __________________________, действующ.на основании ________________, именуем в дальнейшем «Сторона 2» », с другой стороны, а вместе именуемые «Стороны», по результатам проведения аукциона, закрытого по форме подаче предложений о цене, на право заключения договора на размещение нестационарных торговых объектов на территории Кировского городского  поселения и на основании протокола о результатах аукциона от __________2015г. № ____________ заключили настоящий договор о нижеследующем:</w:t>
      </w:r>
    </w:p>
    <w:p w:rsidR="00C322BC" w:rsidRDefault="00C322BC" w:rsidP="00304FDD">
      <w:pPr>
        <w:pStyle w:val="NormalWeb"/>
        <w:shd w:val="clear" w:color="auto" w:fill="FFFFFF"/>
        <w:spacing w:before="0" w:beforeAutospacing="0" w:after="0" w:afterAutospacing="0"/>
        <w:ind w:left="360"/>
        <w:jc w:val="center"/>
        <w:rPr>
          <w:rFonts w:ascii="Georgia" w:hAnsi="Georgia"/>
          <w:color w:val="000000"/>
          <w:sz w:val="17"/>
          <w:szCs w:val="17"/>
        </w:rPr>
      </w:pPr>
      <w:r>
        <w:rPr>
          <w:rFonts w:ascii="Georgia" w:hAnsi="Georgia"/>
          <w:b/>
          <w:bCs/>
          <w:color w:val="000000"/>
          <w:sz w:val="17"/>
          <w:szCs w:val="17"/>
        </w:rPr>
        <w:t>1. Предмет договора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1.1. Сторона 1 предоставляет Стороне 2 право разместить нестационарный торговый объект: _______________________ для торговли ______________________.</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Объект расположенный по адресу: ______________________ Сторона 2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1.2. Настоящий договор на размещение нестационарного торгового объекта является подтверждением права Стороны 2 на осуществление торговой деятельности в месте, установленном схемой размещения нестационарных торговых объектов, утвержденной постановлением администрации Кировского муниципального района.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1.3. Период размещения объекта устанавливается с «____» __________ 2015 г. сроком на _____лет</w:t>
      </w:r>
    </w:p>
    <w:p w:rsidR="00C322BC" w:rsidRDefault="00C322BC" w:rsidP="00304FDD">
      <w:pPr>
        <w:pStyle w:val="NormalWeb"/>
        <w:shd w:val="clear" w:color="auto" w:fill="FFFFFF"/>
        <w:spacing w:before="0" w:beforeAutospacing="0" w:after="0" w:afterAutospacing="0"/>
        <w:ind w:firstLine="706"/>
        <w:jc w:val="center"/>
        <w:rPr>
          <w:rFonts w:ascii="Georgia" w:hAnsi="Georgia"/>
          <w:color w:val="000000"/>
          <w:sz w:val="17"/>
          <w:szCs w:val="17"/>
        </w:rPr>
      </w:pPr>
      <w:r>
        <w:rPr>
          <w:rFonts w:ascii="Georgia" w:hAnsi="Georgia"/>
          <w:b/>
          <w:bCs/>
          <w:color w:val="000000"/>
          <w:sz w:val="17"/>
          <w:szCs w:val="17"/>
        </w:rPr>
        <w:t>2. Плата за размещение объекта и порядок расчетов</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2.1. Плата за размещение объекта устанавливается в размере:</w:t>
      </w:r>
    </w:p>
    <w:p w:rsidR="00C322BC" w:rsidRPr="00656A56" w:rsidRDefault="00C322BC" w:rsidP="00304FDD">
      <w:pPr>
        <w:pStyle w:val="NormalWeb"/>
        <w:shd w:val="clear" w:color="auto" w:fill="FFFFFF"/>
        <w:spacing w:before="0" w:beforeAutospacing="0" w:after="0" w:afterAutospacing="0"/>
        <w:ind w:firstLine="706"/>
        <w:jc w:val="both"/>
        <w:rPr>
          <w:rFonts w:ascii="Georgia" w:hAnsi="Georgia"/>
          <w:color w:val="000000"/>
          <w:sz w:val="17"/>
          <w:szCs w:val="17"/>
        </w:rPr>
      </w:pPr>
      <w:r>
        <w:rPr>
          <w:rFonts w:ascii="Georgia" w:hAnsi="Georgia"/>
          <w:color w:val="000000"/>
          <w:sz w:val="17"/>
          <w:szCs w:val="17"/>
        </w:rPr>
        <w:t>2.1.1.</w:t>
      </w:r>
      <w:r w:rsidRPr="00656A56">
        <w:rPr>
          <w:rFonts w:ascii="Georgia" w:hAnsi="Georgia"/>
          <w:color w:val="000000"/>
          <w:sz w:val="17"/>
          <w:szCs w:val="17"/>
        </w:rPr>
        <w:t xml:space="preserve"> </w:t>
      </w:r>
      <w:r>
        <w:rPr>
          <w:rFonts w:ascii="Georgia" w:hAnsi="Georgia"/>
          <w:color w:val="000000"/>
          <w:sz w:val="17"/>
          <w:szCs w:val="17"/>
        </w:rPr>
        <w:t>в случае проведения  аукциона в размере итоговой цены аукциона за которую Сторона 2 приобрела право размещения объекта, и составляет ______________ рублей в год (_______________________ руб.__ коп.) в год.</w:t>
      </w:r>
    </w:p>
    <w:p w:rsidR="00C322BC" w:rsidRPr="00656A56" w:rsidRDefault="00C322BC" w:rsidP="00304FDD">
      <w:pPr>
        <w:pStyle w:val="NoSpacing"/>
        <w:jc w:val="both"/>
        <w:rPr>
          <w:sz w:val="16"/>
          <w:szCs w:val="16"/>
          <w:lang w:eastAsia="ru-RU"/>
        </w:rPr>
      </w:pPr>
      <w:r w:rsidRPr="00656A56">
        <w:rPr>
          <w:rFonts w:ascii="Georgia" w:hAnsi="Georgia"/>
          <w:color w:val="000000"/>
          <w:sz w:val="16"/>
          <w:szCs w:val="16"/>
        </w:rPr>
        <w:t xml:space="preserve">               2.1.2. в случае  без аукциона  размер платы  устан</w:t>
      </w:r>
      <w:r>
        <w:rPr>
          <w:rFonts w:ascii="Georgia" w:hAnsi="Georgia"/>
          <w:color w:val="000000"/>
          <w:sz w:val="16"/>
          <w:szCs w:val="16"/>
        </w:rPr>
        <w:t>а</w:t>
      </w:r>
      <w:r w:rsidRPr="00656A56">
        <w:rPr>
          <w:rFonts w:ascii="Georgia" w:hAnsi="Georgia"/>
          <w:color w:val="000000"/>
          <w:sz w:val="16"/>
          <w:szCs w:val="16"/>
        </w:rPr>
        <w:t>вливается в соответствии с п.1о</w:t>
      </w:r>
      <w:r>
        <w:rPr>
          <w:rFonts w:ascii="Georgia" w:hAnsi="Georgia"/>
          <w:color w:val="000000"/>
          <w:sz w:val="16"/>
          <w:szCs w:val="16"/>
        </w:rPr>
        <w:t xml:space="preserve"> </w:t>
      </w:r>
      <w:r w:rsidRPr="00656A56">
        <w:rPr>
          <w:sz w:val="16"/>
          <w:szCs w:val="16"/>
          <w:lang w:eastAsia="ru-RU"/>
        </w:rPr>
        <w:t>Порядка</w:t>
      </w:r>
    </w:p>
    <w:p w:rsidR="00C322BC" w:rsidRPr="00656A56" w:rsidRDefault="00C322BC" w:rsidP="00304FDD">
      <w:pPr>
        <w:pStyle w:val="NoSpacing"/>
        <w:jc w:val="both"/>
        <w:rPr>
          <w:sz w:val="17"/>
          <w:szCs w:val="17"/>
          <w:lang w:eastAsia="ru-RU"/>
        </w:rPr>
      </w:pPr>
      <w:r w:rsidRPr="00656A56">
        <w:rPr>
          <w:sz w:val="17"/>
          <w:szCs w:val="17"/>
          <w:lang w:eastAsia="ru-RU"/>
        </w:rPr>
        <w:t xml:space="preserve">оформления документов на </w:t>
      </w:r>
      <w:r w:rsidRPr="00656A56">
        <w:rPr>
          <w:sz w:val="17"/>
          <w:szCs w:val="17"/>
        </w:rPr>
        <w:t>право использования земель и земельных участков под нестационарными торговыми объектами</w:t>
      </w:r>
      <w:r w:rsidRPr="00656A56">
        <w:rPr>
          <w:sz w:val="17"/>
          <w:szCs w:val="17"/>
          <w:lang w:eastAsia="ru-RU"/>
        </w:rPr>
        <w:t xml:space="preserve"> без предоставления земельных участков и установления сервитута на территории Кировского городского поселения Приморского края</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 xml:space="preserve">               2.2. Плата за размещение объекта осуществляется равными долями в течение всего срока размещения, что составляет __________ рублей __ коп. в ______ (год, месяц и т.д.), путем перечисления денежных средств на счет Администрации муниципального образования город Судогда городское поселение по следующим реквизитам:</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Получатель платежа: У___________________________________________________________</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ИНН __________________________________________</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Банк получателя: _________________________________</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БИК __________________________________________</w:t>
      </w:r>
    </w:p>
    <w:p w:rsidR="00C322BC" w:rsidRDefault="00C322BC" w:rsidP="00304FDD">
      <w:pPr>
        <w:pStyle w:val="NormalWeb"/>
        <w:shd w:val="clear" w:color="auto" w:fill="FFFFFF"/>
        <w:spacing w:before="0" w:beforeAutospacing="0" w:after="0" w:afterAutospacing="0"/>
        <w:ind w:firstLine="720"/>
        <w:rPr>
          <w:rFonts w:ascii="Georgia" w:hAnsi="Georgia"/>
          <w:color w:val="000000"/>
          <w:sz w:val="17"/>
          <w:szCs w:val="17"/>
        </w:rPr>
      </w:pPr>
      <w:r>
        <w:rPr>
          <w:rFonts w:ascii="Georgia" w:hAnsi="Georgia"/>
          <w:color w:val="000000"/>
          <w:sz w:val="17"/>
          <w:szCs w:val="17"/>
        </w:rPr>
        <w:t>2.3.Назначение платежа: плата за право на заключение договора на размещение нестационарного торгового объекта (указывается объект торгов).</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 xml:space="preserve">                  2.4.    Платежи уплачиваются Стороной 2 ______________(ежегодно, ежемесячно и т.д.) не позднее 5 (пятого) числа текущего __________(года, месяца).</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 xml:space="preserve">                  2.5.     Размер платы за размещение объекта может быть изменен в одностороннем порядке не чаще одного раза в год. Изменение платы производится путем письменного уведомления, которое должно содержать новый размер платы, дату, с которой вводится указанный размер.</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2.6. Участок под размещение нестационарного торгового объекта считается переданным Стороной 1 и принятым Стороной 2 с момента подписания сторонами настоящего договора, при этом оформление акта приема-передачи не требуется, т.к. договор имеет силу акта приема-передачи.</w:t>
      </w:r>
    </w:p>
    <w:p w:rsidR="00C322BC" w:rsidRDefault="00C322BC" w:rsidP="00304FDD">
      <w:pPr>
        <w:pStyle w:val="NormalWeb"/>
        <w:shd w:val="clear" w:color="auto" w:fill="FFFFFF"/>
        <w:spacing w:before="0" w:beforeAutospacing="0" w:after="0" w:afterAutospacing="0"/>
        <w:jc w:val="center"/>
        <w:rPr>
          <w:rFonts w:ascii="Georgia" w:hAnsi="Georgia"/>
          <w:color w:val="000000"/>
          <w:sz w:val="17"/>
          <w:szCs w:val="17"/>
        </w:rPr>
      </w:pPr>
      <w:r>
        <w:rPr>
          <w:rFonts w:ascii="Georgia" w:hAnsi="Georgia"/>
          <w:b/>
          <w:bCs/>
          <w:color w:val="000000"/>
          <w:sz w:val="17"/>
          <w:szCs w:val="17"/>
        </w:rPr>
        <w:t>3.Права и обязанности Сторон</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3.1 Сторона 2 имеет право:</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3.1.1. Использовать Объект для осуществления торговой деятельности в соответствии с требованиями действующего законодательства Российской Федерации.</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 xml:space="preserve">                 3.2. Сторона 2 обязан:</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 xml:space="preserve">                 3.2.1.Разработать Эскизный проект нестационарного торгового объекта, согласовать его со Стороной 1 и произвести размещение объекта в срок, не превышающий 6 (шести) месяцев с даты заключения настоящего договора.</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 xml:space="preserve">                 3.2.2.В течение 3 (трех) дней после установки нестационарного торгового объекта направить Стороне 1 в письменной форме извещение об установке нестационарного торгового объекта.</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Сторона 2 вправе присутствовать при обследовании соответствующего объекта лично или направить своего уполномоченного представителя. Отсутствие Стороны 2, извещенного о дате и времени обследования нестационарного торгового объекта, не является основанием для переноса обследования соответствующего нестационарного торгового объекта.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3.2.3. При несоответствии нестационарного торгового объекта Эскизному проекту, выявленные несоответствия указанные в акте обследования, Сторона 2 обязана устранить в десятидневный срок со дня получения акта обследования и уведомить об этом Сторону 1. После этого обследование нестационарного торгового объекта осуществляется повторно.</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3.2.4. Своевременно вносить плату за размещение объекта.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3.2.5. Сохранять внешний вид, оформление и специализацию, местоположение и размеры Объекта в течение установленного периода размещения объекта.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3.2.6. Обеспечивать функционирование объекта в соответствии с требованиями настоящего договора, аукционной документации и требованиями действующего законодательства Российской Федерации.</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3.2.7. Обеспечить соблюдение санитарных норм и правил благоустройства, в т.ч. производить:</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 xml:space="preserve">                       1)Уборку территории (очистку от снега и наледи), прилегающей к объекту в радиусе 10 (десяти) метров, ежедневно (в постоянном режиме);</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 xml:space="preserve">                       2)Ежедневный вывоз мусора в соответствии с договором и графиком на вывоз мусора. При этом в зоне объекта, а также на прилегающих газонах не допускается складирование тары (в том числе на крышах сооружений), сброс бытового и строительного мусора, производственных отходов, складирование спиленных деревьев, листвы и снега.</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 xml:space="preserve">                    3)Ремонт и замену пришедших в негодность частей конструкций по мере необходимости, а в случаях угрозы безопасности граждан - незамедлительно;</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3.2.8. Обеспечить праздничное оформление объекта к государственным праздничным дням Российской Федерации и праздничным днямКировского городского поселения</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3.2.9.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3.2.10. Использовать Объект, не нанося вреда окружающей среде.</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3.2.11. Не допускать передачу или уступку прав по настоящему договору третьим лицам.</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3.2.12. При прекращении договора в 1-дневный срок обеспечить демонтаж и вывоз Объекта с места его размещения.</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3.2.13.В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3.2.14. В 2-х дневный срок письменно информировать Сторону 1 об изменении реквизитов и контактной информации Покупателя.</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3.2.15.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3.2.16. В случае если Объект размещается с нарушением нормативных расстояний от инженерно-технических сетей, Сторона 2 обязан в течение 3-х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перемещение (демонтаж) объекта за счет собственных средств, на расстояние необходимое для беспрепятственного производства работ в любое время суток.</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3.2.17. В случае неисполнения (ненадлежащего исполнения) требований, указанных в п. 3.2.14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Покупателя или имуществу третьих лиц, находящемуся на территории объекта.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3.3 Сторона 1 обязан:</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3.3.1. Организовать обследование установленного нестационарного торгового объекта для оценки его соответствия Эскизному проекту.</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3.3.2. По результатам обследования нестационарного торгового объекта составить акт обследования по форме, утвержденной Администрацией Кировского городского поселения..</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3.3.3. В случае изменения градостроительной ситуации и внесения в связи с этим изменений в схему размещения нестационарных торговых объектов предложить Стороне 2 компенсационное место размещения объекта.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3.4. Сторона 1 имеет право:</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3.4.1. В любое время действия договора проверять соблюдение Стороной 2 требований настоящего договора на месте размещения объекта.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3.4.2. Расторгнуть договор и потребовать возмещения убытков в случае, если Сторона 2 размещает объект не в соответствии с его видом, специализацией, периодом размещения, схемой и иными условиями настоящего договора.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3.4.3. В случае отказа Стороны 2 демонтировать и вывезти объект при прекращении договора в установленном порядке самостоятельно осуществить указанные действия за счет Стороны 2 и обеспечить ответственное хранение объекта. При этом Сторона 1 не несет ответственности за сохранность имущества, находящегося внутри объекта в момент осуществления демонтажа.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3.4.4. В случае необходимости при демонтаже и транспортировке объекта произвести разборку объекта на составляющие его части без возмещения Стороне 2 ущерба за порчу имущества.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3.4.5.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p>
    <w:p w:rsidR="00C322BC" w:rsidRDefault="00C322BC" w:rsidP="00304FDD">
      <w:pPr>
        <w:pStyle w:val="NormalWeb"/>
        <w:shd w:val="clear" w:color="auto" w:fill="FFFFFF"/>
        <w:spacing w:before="0" w:beforeAutospacing="0" w:after="0" w:afterAutospacing="0"/>
        <w:jc w:val="center"/>
        <w:rPr>
          <w:rFonts w:ascii="Georgia" w:hAnsi="Georgia"/>
          <w:color w:val="000000"/>
          <w:sz w:val="17"/>
          <w:szCs w:val="17"/>
        </w:rPr>
      </w:pPr>
      <w:r>
        <w:rPr>
          <w:rFonts w:ascii="Georgia" w:hAnsi="Georgia"/>
          <w:b/>
          <w:bCs/>
          <w:color w:val="000000"/>
          <w:sz w:val="17"/>
          <w:szCs w:val="17"/>
        </w:rPr>
        <w:t>4.Срок действия договора</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4.1. Настоящий договор действует с момента его подписания сторонами и действует в течении 5 лет, а в части исполнения обязательств по оплате - до момента исполнения таких обязательств.</w:t>
      </w:r>
    </w:p>
    <w:p w:rsidR="00C322BC" w:rsidRDefault="00C322BC" w:rsidP="00304FDD">
      <w:pPr>
        <w:pStyle w:val="NormalWeb"/>
        <w:shd w:val="clear" w:color="auto" w:fill="FFFFFF"/>
        <w:spacing w:before="0" w:beforeAutospacing="0" w:after="0" w:afterAutospacing="0"/>
        <w:jc w:val="center"/>
        <w:rPr>
          <w:rFonts w:ascii="Georgia" w:hAnsi="Georgia"/>
          <w:color w:val="000000"/>
          <w:sz w:val="17"/>
          <w:szCs w:val="17"/>
        </w:rPr>
      </w:pPr>
      <w:r>
        <w:rPr>
          <w:rFonts w:ascii="Georgia" w:hAnsi="Georgia"/>
          <w:b/>
          <w:bCs/>
          <w:color w:val="000000"/>
          <w:sz w:val="17"/>
          <w:szCs w:val="17"/>
        </w:rPr>
        <w:t>5.Ответственность сторон</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 xml:space="preserve">  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C322BC" w:rsidRDefault="00C322BC" w:rsidP="00304FDD">
      <w:pPr>
        <w:pStyle w:val="NormalWeb"/>
        <w:numPr>
          <w:ilvl w:val="0"/>
          <w:numId w:val="2"/>
        </w:numPr>
        <w:shd w:val="clear" w:color="auto" w:fill="FFFFFF"/>
        <w:spacing w:before="0" w:beforeAutospacing="0" w:after="0" w:afterAutospacing="0"/>
        <w:rPr>
          <w:rFonts w:ascii="Georgia" w:hAnsi="Georgia"/>
          <w:color w:val="000000"/>
          <w:sz w:val="17"/>
          <w:szCs w:val="17"/>
        </w:rPr>
      </w:pPr>
      <w:r>
        <w:rPr>
          <w:rFonts w:ascii="Georgia" w:hAnsi="Georgia"/>
          <w:b/>
          <w:bCs/>
          <w:color w:val="000000"/>
          <w:sz w:val="17"/>
          <w:szCs w:val="17"/>
        </w:rPr>
        <w:t>Изменение и прекращение договора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6.1. По соглашению Сторон настоящий договор может быть изменен. При этом не допускается изменение существенных условий договора: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1) основания заключения договора на размещение нестационарного торгового объекта;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2) цена, за которую победитель аукциона (единственный участник аукциона) приобрел право на заключение договора на размещение нестационарного торгового объекта, а также порядок и сроки ее внесения;</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3) адрес размещения, вид, специализация, период размещения нестационарного торгового объекта;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4) срок договора;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5) ответственность сторон.</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6.2. Внесение изменений в настоящий договор осуществляется путем заключения дополнительного соглашения, подписываемого сторонами.</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6.3. Настоящий договор расторгается путем письменного уведомления Стороны 1 в срок не менее 30 (тридцати) календарных дней до планируемой даты расторжения договора в случае прекращения осуществления торговой деятельности Стороной 2 по его инициативе.</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6.4. Настоящий договор расторгается по инициативе Стороны 1 путем письменного уведомления Стороны 2 в срок не менее 30 (тридцати) календарных дней до планируемой даты расторжения договора в случае двукратного нарушения Стороной 2 любого из условий настоящего договора, в том числе при отказе Стороны 2 от исполнения условий, предусмотренных пунктами 3.2.1.-3.2.4., 3.2.7., 3.2.15. При этом суммы платежей, уплаченных Стороной 2 в счет исполнения обязательств по настоящему договору возврату не подлежат.</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6.5. Настоящий договор расторгается автоматически в случаях:</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1) ликвидации юридического лица, являющегося хозяйствующим субъектом, в соответствии с гражданским законодательством Российской Федерации;</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2) прекращения деятельности физического лица, являющегося хозяйствующим субъектом, в качестве индивидуального предпринимателя;</w:t>
      </w:r>
    </w:p>
    <w:p w:rsidR="00C322BC" w:rsidRDefault="00C322BC" w:rsidP="00304FDD">
      <w:pPr>
        <w:pStyle w:val="NormalWeb"/>
        <w:shd w:val="clear" w:color="auto" w:fill="FFFFFF"/>
        <w:spacing w:before="0" w:beforeAutospacing="0" w:after="0" w:afterAutospacing="0"/>
        <w:ind w:left="360"/>
        <w:rPr>
          <w:rFonts w:ascii="Georgia" w:hAnsi="Georgia"/>
          <w:color w:val="000000"/>
          <w:sz w:val="17"/>
          <w:szCs w:val="17"/>
        </w:rPr>
      </w:pPr>
      <w:r>
        <w:rPr>
          <w:rFonts w:ascii="Georgia" w:hAnsi="Georgia"/>
          <w:color w:val="000000"/>
          <w:sz w:val="17"/>
          <w:szCs w:val="17"/>
        </w:rPr>
        <w:t xml:space="preserve">        3)по соглашению сторон договора.</w:t>
      </w:r>
    </w:p>
    <w:p w:rsidR="00C322BC" w:rsidRDefault="00C322BC" w:rsidP="00304FDD">
      <w:pPr>
        <w:pStyle w:val="NormalWeb"/>
        <w:shd w:val="clear" w:color="auto" w:fill="FFFFFF"/>
        <w:spacing w:before="0" w:beforeAutospacing="0" w:after="0" w:afterAutospacing="0"/>
        <w:ind w:left="720"/>
        <w:rPr>
          <w:rFonts w:ascii="Georgia" w:hAnsi="Georgia"/>
          <w:color w:val="000000"/>
          <w:sz w:val="17"/>
          <w:szCs w:val="17"/>
        </w:rPr>
      </w:pPr>
      <w:r>
        <w:rPr>
          <w:rFonts w:ascii="Georgia" w:hAnsi="Georgia"/>
          <w:color w:val="000000"/>
          <w:sz w:val="17"/>
          <w:szCs w:val="17"/>
        </w:rPr>
        <w:t>4)окончание срока договора</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6.6. В настоящий договор могут быть внесены изменения в случае перемещения объекта с места его размещения на компенсационное место размещения.</w:t>
      </w:r>
    </w:p>
    <w:p w:rsidR="00C322BC" w:rsidRDefault="00C322BC" w:rsidP="00304FDD">
      <w:pPr>
        <w:pStyle w:val="NormalWeb"/>
        <w:shd w:val="clear" w:color="auto" w:fill="FFFFFF"/>
        <w:spacing w:before="0" w:beforeAutospacing="0" w:after="0" w:afterAutospacing="0"/>
        <w:ind w:left="3240"/>
        <w:rPr>
          <w:rFonts w:ascii="Georgia" w:hAnsi="Georgia"/>
          <w:color w:val="000000"/>
          <w:sz w:val="17"/>
          <w:szCs w:val="17"/>
        </w:rPr>
      </w:pPr>
      <w:r>
        <w:rPr>
          <w:rFonts w:ascii="Georgia" w:hAnsi="Georgia"/>
          <w:b/>
          <w:bCs/>
          <w:color w:val="000000"/>
          <w:sz w:val="17"/>
          <w:szCs w:val="17"/>
        </w:rPr>
        <w:t>7. Заключительные положения</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7.1.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Арбитражного суда в установленном порядке.</w:t>
      </w:r>
    </w:p>
    <w:p w:rsidR="00C322BC" w:rsidRDefault="00C322BC" w:rsidP="00304FDD">
      <w:pPr>
        <w:pStyle w:val="NormalWeb"/>
        <w:shd w:val="clear" w:color="auto" w:fill="FFFFFF"/>
        <w:spacing w:before="0" w:beforeAutospacing="0" w:after="0" w:afterAutospacing="0"/>
        <w:ind w:firstLine="706"/>
        <w:rPr>
          <w:rFonts w:ascii="Georgia" w:hAnsi="Georgia"/>
          <w:color w:val="000000"/>
          <w:sz w:val="17"/>
          <w:szCs w:val="17"/>
        </w:rPr>
      </w:pPr>
      <w:r>
        <w:rPr>
          <w:rFonts w:ascii="Georgia" w:hAnsi="Georgia"/>
          <w:color w:val="000000"/>
          <w:sz w:val="17"/>
          <w:szCs w:val="17"/>
        </w:rPr>
        <w:t>7.2. Настоящий договор составлен в 2 экземплярах, имеющих одинаковую юридическую силу, по одному для каждой из Сторон, один из которых хранится у Продавца в течение всего срока его действия.</w:t>
      </w:r>
    </w:p>
    <w:p w:rsidR="00C322BC" w:rsidRDefault="00C322BC" w:rsidP="00304FDD">
      <w:pPr>
        <w:pStyle w:val="NormalWeb"/>
        <w:shd w:val="clear" w:color="auto" w:fill="FFFFFF"/>
        <w:spacing w:before="0" w:beforeAutospacing="0" w:after="0" w:afterAutospacing="0"/>
        <w:ind w:left="3240"/>
        <w:rPr>
          <w:rFonts w:ascii="Georgia" w:hAnsi="Georgia"/>
          <w:color w:val="000000"/>
          <w:sz w:val="17"/>
          <w:szCs w:val="17"/>
        </w:rPr>
      </w:pPr>
      <w:r>
        <w:rPr>
          <w:rFonts w:ascii="Georgia" w:hAnsi="Georgia"/>
          <w:b/>
          <w:bCs/>
          <w:color w:val="000000"/>
          <w:sz w:val="17"/>
          <w:szCs w:val="17"/>
        </w:rPr>
        <w:t>8.Реквизиты и подписи Сторон</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b/>
          <w:bCs/>
          <w:color w:val="000000"/>
          <w:sz w:val="17"/>
          <w:szCs w:val="17"/>
        </w:rPr>
        <w:t>Сторона 1:</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Администрация Кировского городского поселения</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Адрес: ________________________________</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ИНН __________ КПП__________, ОГРН ___________</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Р/счет ______________ отделение ________________</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БИК _______________________</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Телефон:_____________________</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______________________(С.А.Лозовских)</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b/>
          <w:bCs/>
          <w:color w:val="000000"/>
          <w:sz w:val="17"/>
          <w:szCs w:val="17"/>
        </w:rPr>
        <w:t>Сторона 2:</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b/>
          <w:bCs/>
          <w:color w:val="000000"/>
          <w:sz w:val="17"/>
          <w:szCs w:val="17"/>
        </w:rPr>
        <w:t>_________________________________________________________________________</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__________________________________________________________________________</w:t>
      </w:r>
    </w:p>
    <w:p w:rsidR="00C322BC" w:rsidRDefault="00C322BC" w:rsidP="00304FDD">
      <w:pPr>
        <w:pStyle w:val="NormalWeb"/>
        <w:shd w:val="clear" w:color="auto" w:fill="FFFFFF"/>
        <w:spacing w:before="0" w:beforeAutospacing="0" w:after="0" w:afterAutospacing="0"/>
        <w:rPr>
          <w:rFonts w:ascii="Georgia" w:hAnsi="Georgia"/>
          <w:color w:val="000000"/>
          <w:sz w:val="17"/>
          <w:szCs w:val="17"/>
        </w:rPr>
      </w:pPr>
      <w:r>
        <w:rPr>
          <w:rFonts w:ascii="Georgia" w:hAnsi="Georgia"/>
          <w:color w:val="000000"/>
          <w:sz w:val="17"/>
          <w:szCs w:val="17"/>
        </w:rPr>
        <w:t>____________________(_________________)</w:t>
      </w:r>
    </w:p>
    <w:p w:rsidR="00C322BC" w:rsidRPr="00C50583" w:rsidRDefault="00C322BC" w:rsidP="00304FDD">
      <w:pPr>
        <w:spacing w:after="0" w:line="240" w:lineRule="auto"/>
        <w:jc w:val="both"/>
        <w:rPr>
          <w:b/>
        </w:rPr>
      </w:pPr>
    </w:p>
    <w:p w:rsidR="00C322BC" w:rsidRPr="00C50583" w:rsidRDefault="00C322BC" w:rsidP="00304FDD">
      <w:pPr>
        <w:spacing w:after="0" w:line="240" w:lineRule="auto"/>
        <w:jc w:val="both"/>
        <w:rPr>
          <w:b/>
        </w:rPr>
      </w:pPr>
    </w:p>
    <w:p w:rsidR="00C322BC" w:rsidRPr="004D7A3A" w:rsidRDefault="00C322BC" w:rsidP="00304FDD">
      <w:pPr>
        <w:spacing w:after="0" w:line="240" w:lineRule="auto"/>
        <w:jc w:val="right"/>
        <w:rPr>
          <w:rFonts w:ascii="Times New Roman" w:hAnsi="Times New Roman"/>
        </w:rPr>
      </w:pPr>
      <w:r w:rsidRPr="004D7A3A">
        <w:rPr>
          <w:rFonts w:ascii="Times New Roman" w:hAnsi="Times New Roman"/>
        </w:rPr>
        <w:t>Приложение № 3</w:t>
      </w:r>
    </w:p>
    <w:p w:rsidR="00C322BC" w:rsidRPr="00C50583" w:rsidRDefault="00C322BC" w:rsidP="00304FDD">
      <w:pPr>
        <w:spacing w:after="0" w:line="240" w:lineRule="auto"/>
        <w:jc w:val="both"/>
      </w:pPr>
    </w:p>
    <w:p w:rsidR="00C322BC" w:rsidRPr="004D7A3A" w:rsidRDefault="00C322BC" w:rsidP="00304FDD">
      <w:pPr>
        <w:spacing w:after="0" w:line="240" w:lineRule="auto"/>
        <w:jc w:val="center"/>
        <w:rPr>
          <w:rFonts w:ascii="Times New Roman" w:hAnsi="Times New Roman"/>
          <w:b/>
        </w:rPr>
      </w:pPr>
      <w:r w:rsidRPr="004D7A3A">
        <w:rPr>
          <w:rFonts w:ascii="Times New Roman" w:hAnsi="Times New Roman"/>
          <w:b/>
        </w:rPr>
        <w:t>ПОРЯДОК</w:t>
      </w:r>
    </w:p>
    <w:p w:rsidR="00C322BC" w:rsidRPr="004D7A3A" w:rsidRDefault="00C322BC" w:rsidP="00304FDD">
      <w:pPr>
        <w:spacing w:after="0" w:line="240" w:lineRule="auto"/>
        <w:jc w:val="center"/>
        <w:rPr>
          <w:rFonts w:ascii="Times New Roman" w:hAnsi="Times New Roman"/>
          <w:b/>
        </w:rPr>
      </w:pPr>
      <w:r w:rsidRPr="004D7A3A">
        <w:rPr>
          <w:rFonts w:ascii="Times New Roman" w:hAnsi="Times New Roman"/>
          <w:b/>
        </w:rPr>
        <w:t>проведения аукциона по продаже права на заключение договора</w:t>
      </w:r>
    </w:p>
    <w:p w:rsidR="00C322BC" w:rsidRPr="004D7A3A" w:rsidRDefault="00C322BC" w:rsidP="00304FDD">
      <w:pPr>
        <w:pStyle w:val="NoSpacing"/>
        <w:jc w:val="center"/>
        <w:rPr>
          <w:rFonts w:ascii="Times New Roman" w:hAnsi="Times New Roman"/>
          <w:b/>
          <w:lang w:eastAsia="ru-RU"/>
        </w:rPr>
      </w:pPr>
      <w:r w:rsidRPr="004D7A3A">
        <w:rPr>
          <w:rFonts w:ascii="Times New Roman" w:hAnsi="Times New Roman"/>
          <w:b/>
        </w:rPr>
        <w:t xml:space="preserve">на использование земель и земельных участков под нестационарными торговыми объектами </w:t>
      </w:r>
      <w:r w:rsidRPr="004D7A3A">
        <w:rPr>
          <w:rFonts w:ascii="Times New Roman" w:hAnsi="Times New Roman"/>
          <w:b/>
          <w:lang w:eastAsia="ru-RU"/>
        </w:rPr>
        <w:t>без предоставления земельных участков и установления сервитута на территории Кировского городского поселения Приморского края.</w:t>
      </w:r>
    </w:p>
    <w:p w:rsidR="00C322BC" w:rsidRPr="00C50583" w:rsidRDefault="00C322BC" w:rsidP="00304FDD">
      <w:pPr>
        <w:spacing w:after="0" w:line="240" w:lineRule="auto"/>
        <w:jc w:val="both"/>
      </w:pPr>
    </w:p>
    <w:p w:rsidR="00C322BC" w:rsidRPr="00C50583" w:rsidRDefault="00C322BC" w:rsidP="00304FDD">
      <w:pPr>
        <w:spacing w:after="0" w:line="240" w:lineRule="auto"/>
        <w:jc w:val="both"/>
        <w:rPr>
          <w:b/>
        </w:rPr>
      </w:pPr>
      <w:r w:rsidRPr="00C50583">
        <w:rPr>
          <w:b/>
        </w:rPr>
        <w:t>1. Общие положения</w:t>
      </w:r>
    </w:p>
    <w:p w:rsidR="00C322BC" w:rsidRPr="004D7A3A" w:rsidRDefault="00C322BC" w:rsidP="00304FDD">
      <w:pPr>
        <w:pStyle w:val="NoSpacing"/>
        <w:jc w:val="both"/>
        <w:rPr>
          <w:rFonts w:ascii="Times New Roman" w:hAnsi="Times New Roman"/>
          <w:lang w:eastAsia="ru-RU"/>
        </w:rPr>
      </w:pPr>
      <w:r w:rsidRPr="00C50583">
        <w:t>1. </w:t>
      </w:r>
      <w:r w:rsidRPr="004D7A3A">
        <w:rPr>
          <w:rFonts w:ascii="Times New Roman" w:hAnsi="Times New Roman"/>
        </w:rPr>
        <w:t>Настоящий Порядок определяет организацию и проведение аукциона по продаже права на заключение договора на использование земель и земельных участков под нестационарными торговыми объектами</w:t>
      </w:r>
      <w:r w:rsidRPr="004D7A3A">
        <w:rPr>
          <w:rFonts w:ascii="Times New Roman" w:hAnsi="Times New Roman"/>
          <w:lang w:eastAsia="ru-RU"/>
        </w:rPr>
        <w:t xml:space="preserve"> без предоставления земельных участкови установления сервитута на территории Кировского городского поселения Приморского края </w:t>
      </w:r>
      <w:r w:rsidRPr="004D7A3A">
        <w:rPr>
          <w:rFonts w:ascii="Times New Roman" w:hAnsi="Times New Roman"/>
        </w:rPr>
        <w:t>в соответствии с утвержденной Администрацией Кировского муниципального района схемой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(далее – аукцион).</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2. Основными целями проведения аукциона являются:</w:t>
      </w:r>
    </w:p>
    <w:p w:rsidR="00C322BC" w:rsidRPr="004D7A3A" w:rsidRDefault="00C322BC" w:rsidP="00304FDD">
      <w:pPr>
        <w:pStyle w:val="NoSpacing"/>
        <w:jc w:val="both"/>
        <w:rPr>
          <w:rFonts w:ascii="Times New Roman" w:hAnsi="Times New Roman"/>
          <w:b/>
          <w:lang w:eastAsia="ru-RU"/>
        </w:rPr>
      </w:pPr>
      <w:r w:rsidRPr="004D7A3A">
        <w:rPr>
          <w:rFonts w:ascii="Times New Roman" w:hAnsi="Times New Roman"/>
        </w:rPr>
        <w:t xml:space="preserve">- заключение договора </w:t>
      </w:r>
      <w:r w:rsidRPr="004D7A3A">
        <w:rPr>
          <w:rFonts w:ascii="Times New Roman" w:hAnsi="Times New Roman"/>
          <w:lang w:eastAsia="ru-RU"/>
        </w:rPr>
        <w:t xml:space="preserve">на </w:t>
      </w:r>
      <w:r w:rsidRPr="004D7A3A">
        <w:rPr>
          <w:rFonts w:ascii="Times New Roman" w:hAnsi="Times New Roman"/>
        </w:rPr>
        <w:t>право использования земель и земельных участков под нестационарными торговыми объектами</w:t>
      </w:r>
      <w:r w:rsidRPr="004D7A3A">
        <w:rPr>
          <w:rFonts w:ascii="Times New Roman" w:hAnsi="Times New Roman"/>
          <w:lang w:eastAsia="ru-RU"/>
        </w:rPr>
        <w:t xml:space="preserve"> без предоставления земельных участков и установления сервитута на территории Кировского городского поселения Приморского края</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xml:space="preserve">- пополнение бюджета Кировского городскогопоселения;  </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оптимизация размещения нестационарных торговых объектов на территории Кировского городского поселения.</w:t>
      </w:r>
    </w:p>
    <w:p w:rsidR="00C322BC" w:rsidRPr="004D7A3A" w:rsidRDefault="00C322BC" w:rsidP="00304FDD">
      <w:pPr>
        <w:pStyle w:val="NoSpacing"/>
        <w:jc w:val="both"/>
        <w:rPr>
          <w:rFonts w:ascii="Times New Roman" w:hAnsi="Times New Roman"/>
          <w:lang w:eastAsia="ru-RU"/>
        </w:rPr>
      </w:pPr>
      <w:r w:rsidRPr="004D7A3A">
        <w:rPr>
          <w:rFonts w:ascii="Times New Roman" w:hAnsi="Times New Roman"/>
        </w:rPr>
        <w:t>3. Предметом аукциона является право на заключение договора на использование земель и земельных участков под нестационарными торговыми объектами</w:t>
      </w:r>
      <w:r w:rsidRPr="004D7A3A">
        <w:rPr>
          <w:rFonts w:ascii="Times New Roman" w:hAnsi="Times New Roman"/>
          <w:lang w:eastAsia="ru-RU"/>
        </w:rPr>
        <w:t xml:space="preserve"> без предоставления земельных участков и установления сервитута на территории Кировского городского поселения Приморского края</w:t>
      </w:r>
      <w:r w:rsidRPr="004D7A3A">
        <w:rPr>
          <w:rFonts w:ascii="Times New Roman" w:hAnsi="Times New Roman"/>
        </w:rPr>
        <w:t xml:space="preserve"> (далее – договор). </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4. Органами, уполномоченными на проведение аукционов (далее – уполномоченный орган) является администрация Кировского городского поселения.</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Организатором аукциона выступает уполномоченный орган.</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5. Для проведения аукциона создается комиссия, состав которой утверждается правовым актом уполномоченного органа (далее – комиссия).</w:t>
      </w:r>
    </w:p>
    <w:p w:rsidR="00C322BC" w:rsidRPr="00C50583" w:rsidRDefault="00C322BC" w:rsidP="00304FDD">
      <w:pPr>
        <w:spacing w:after="0" w:line="240" w:lineRule="auto"/>
        <w:jc w:val="both"/>
        <w:rPr>
          <w:b/>
        </w:rPr>
      </w:pPr>
    </w:p>
    <w:p w:rsidR="00C322BC" w:rsidRPr="00C50583" w:rsidRDefault="00C322BC" w:rsidP="00304FDD">
      <w:pPr>
        <w:spacing w:after="0" w:line="240" w:lineRule="auto"/>
        <w:jc w:val="both"/>
        <w:rPr>
          <w:b/>
        </w:rPr>
      </w:pPr>
      <w:r w:rsidRPr="00C50583">
        <w:rPr>
          <w:b/>
        </w:rPr>
        <w:t>2. Права и обязанности уполномоченного органа, комиссии, участников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6. Уполномоченный орган для организации и проведения аукциона оформляет:</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1) сведения о лоте (лотах), включающие: тип и площадь нестационарного торгового объекта, место его размещения, срок действия договора, специализацию торговли на нестационарном торговом объекте, начальную цену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2) проект договора;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3) паспорт нестационарного торгового объекта;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4) реквизиты счета уполномоченного органа для перечисления:</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победителем аукциона денежных средств в размере разницы между внесенным задатком и ценой аукциона, указанной в соответствующей заявке;</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единственным участником аукциона денежных средств в размере цены аукциона, указанной в его заявке.</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7. Комиссия:</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принимает решение о результатах рассмотрения заявок, признании претендентов участниками аукциона и допуске претендентов к участию в аукционе либо об отказе в признании претендентов участниками аукциона и в допуске претендентов к участию в аукционе по основаниям, предусмотренным пунктами 19, 24 настоящего Порядка, путем оформления протокола. Отказ в признании претендентов участниками аукциона и в допуске к участию в аукционе по иным основаниям, кроме указанных в пунктах 19, 24 настоящего Порядка, не допускается;</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проводит аукцион;</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определяет победителя аукциона, подписывает протокол вскрытия, рассмотрения и оценки заявок (при подаче предложений о цене предмета аукциона в закрытой форме);</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признает аукцион несостоявшимся в отношении тех лотов, на которые подано менее двух заявок;</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xml:space="preserve">- готовит протокол об итогах аукциона, который оформляется секретарем комиссии и подписывается всеми </w:t>
      </w:r>
      <w:bookmarkStart w:id="0" w:name="_GoBack"/>
      <w:r w:rsidRPr="004D7A3A">
        <w:rPr>
          <w:rFonts w:ascii="Times New Roman" w:hAnsi="Times New Roman"/>
        </w:rPr>
        <w:t xml:space="preserve">членами </w:t>
      </w:r>
      <w:bookmarkEnd w:id="0"/>
      <w:r w:rsidRPr="004D7A3A">
        <w:rPr>
          <w:rFonts w:ascii="Times New Roman" w:hAnsi="Times New Roman"/>
        </w:rPr>
        <w:t>комиссии, принявшими участие в заседании;</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осуществляет иные полномочия, предусмотренные законодательством Российской Федерации.</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8. Комиссия правомочна принимать решения, если на заседании присутствуют не менее половины членов комиссии. Решение о результатах рассмотрения заявок на участие в аукционе принимается простым большинством голосов от числа присутствующих на заседании членов комиссии.</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9. Комиссия не вправе предъявлять дополнительные требования к участникам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10. Организатор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определяет дату, время и место признания претендентов участниками;</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принимает решение о проведении аукциона, определяет дату, время и место проведения аукциона, а также определяет форму подачи предложений о цене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xml:space="preserve">- определяет размер задатка в соответствии с пунктом 54 Порядка размещения нестационарных торговых объектов на территории города Омска; </w:t>
      </w:r>
    </w:p>
    <w:p w:rsidR="00C322BC" w:rsidRPr="004D7A3A" w:rsidRDefault="00C322BC" w:rsidP="00304FDD">
      <w:pPr>
        <w:spacing w:after="0" w:line="240" w:lineRule="auto"/>
        <w:jc w:val="both"/>
        <w:rPr>
          <w:rFonts w:ascii="Times New Roman" w:hAnsi="Times New Roman"/>
          <w:color w:val="FF0000"/>
        </w:rPr>
      </w:pPr>
      <w:r w:rsidRPr="004D7A3A">
        <w:rPr>
          <w:rFonts w:ascii="Times New Roman" w:hAnsi="Times New Roman"/>
        </w:rPr>
        <w:t>- определяет срок и условия внесения задатка лицами, намеревающимися принять участие в аукционе (далее – претенденты);</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определяет место, даты и время начала и окончания приема заявок, место, дату и время подведения итогов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организует подготовку и публикацию информационного сообщения о проведении аукциона, а также размещает его на официальном сайте Администрации города Омска в информационно-телекоммуникационной сети «Интернет»;</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принимает от претендентов заявки на участие в аукционе (далее – заявки) и прилагаемые к ним документы по составленной ими описи, а также предложения о цене аукциона при подаче предложений о цене аукциона в закрытой форме;</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проверяет правильность представленных претендентами документы и определяет их соответствие перечню, указанному в информационном сообщении о проведении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ведет учет заявок по мере их поступления в журнале регистрации заявок с присвоением каждой заявке номера с указанием даты и времени подачи заявок;</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обеспечивает сохранность заявок и прилагаемых к ним документов,а также конфиденциальность сведений о претендентах и содержании представленных ими документов до момента их оглашения на заседании комиссии;</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утверждает аукционную документацию;</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xml:space="preserve">- устанавливает перечень лотов, выставляемых на аукцион, и определяет начальную цену аукциона в размере, определенном Порядком размещения нестационарных торговых объектов на территории Кировского городского поселения; </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определяет величину повышения начальной цены («шаг аукциона») при проведении аукциона в открытой форме подачи предложений о цене аукциона. «Шаг аукциона» указывается в аукционной документации, устанавливается в размере, не превышающем десяти процентов от начальной цены аукциона и остается единым в течение всего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принимает от участников аукциона предложения о цене аукциона, подаваемые в день подведения итогов аукциона (при подаче предложений о цене аукциона в закрытой форме);</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назначает из числа своих работников аукциониста, в случае проведения аукциона с подачей предложений о цене аукциона в открытой форме;</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уведомляет претендентов о признании участниками аукциона и допуске претендентов к участию в аукционе либо об отказе в признании участниками  аукциона и в допуске претендентов к участию в аукционе;</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уведомляет победителя аукциона и других его участников о принятом  комиссией решении;</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производит расчеты с претендентами, участниками и победителем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организует подготовку и публикацию информационного сообщения об итогах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заключает договор с победителем аукциона или с лицом, сделавшим предпоследнее предложение о цене аукциона (в случае отказа победителя аукциона от подписания договора);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осуществляет иные полномочия предусмотренные законодательством Российской Федерации.</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11. Участником аукциона может быть любое юридическое лицо независимо от организационно-правовой формы, формы собственности и места нахождения или индивидуальный предприниматель (далее – участник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Участник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подает заявку на участие в порядке и в сроки, установленные для проведения аукциона, и несет ответственность за ее полноту и достоверность, вносит задаток;</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xml:space="preserve">- направляет предложения о цене аукциона в случае проведения аукциона с подачей предложений о цене аукциона в закрытой форме;  </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в случае победы в аукционе приобретает права и несет ответственность, возлагаемую на победителя условиями аукциона.</w:t>
      </w:r>
    </w:p>
    <w:p w:rsidR="00C322BC" w:rsidRPr="00C50583" w:rsidRDefault="00C322BC" w:rsidP="00304FDD">
      <w:pPr>
        <w:spacing w:after="0" w:line="240" w:lineRule="auto"/>
        <w:jc w:val="both"/>
      </w:pPr>
    </w:p>
    <w:p w:rsidR="00C322BC" w:rsidRPr="00C50583" w:rsidRDefault="00C322BC" w:rsidP="00304FDD">
      <w:pPr>
        <w:spacing w:after="0" w:line="240" w:lineRule="auto"/>
        <w:jc w:val="both"/>
        <w:rPr>
          <w:b/>
        </w:rPr>
      </w:pPr>
      <w:r w:rsidRPr="00C50583">
        <w:rPr>
          <w:b/>
        </w:rPr>
        <w:t>3. Извещение о проведении и результатах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12. Извещение о проведении аукциона публикуется на официальном сайте Администрации Кировского городского поселения в информационно-телекоммуниционной сети «Интернет» не позднее, чем за 30 календарных дней до даты проведения аукциона и должно содержать:</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сведения о наименовании и адресе организатора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дату, время, место и форму проведения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место и порядок приема, даты и время начала и окончания приема заявок и прилагаемых к ним документов;</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дату поступления задатка на счет, указанный в информационном сообщении;</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предметы аукциона (лоты) с указанием их номеров и адресов размещения нестационарных торговых объектов;</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начальную цену лотов;</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«шаг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аукционную документацию;</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порядок ознакомления с аукционной документацией;</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xml:space="preserve">- размер, срок, порядок внесения задатка;  </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срок внесения платы за право заключения договора;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срок заключения договора;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место и срок подведения итогов аукциона, порядок определения победителей;</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иные дополнительные условия и требования к форме и условиям подачи документов, а также дополнительные условия для участников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xml:space="preserve">Извещение о результатах аукциона публикуется на официальном сайте Администрации Кировского городского поселения в информационно-коммуникационной сети «Интернет» в течение месяца с момента заключения договора с победителем аукциона. </w:t>
      </w:r>
    </w:p>
    <w:p w:rsidR="00C322BC" w:rsidRPr="004D7A3A" w:rsidRDefault="00C322BC" w:rsidP="00304FDD">
      <w:pPr>
        <w:spacing w:after="0" w:line="240" w:lineRule="auto"/>
        <w:jc w:val="both"/>
        <w:rPr>
          <w:rFonts w:ascii="Times New Roman" w:hAnsi="Times New Roman"/>
        </w:rPr>
      </w:pPr>
    </w:p>
    <w:p w:rsidR="00C322BC" w:rsidRPr="00C50583" w:rsidRDefault="00C322BC" w:rsidP="00304FDD">
      <w:pPr>
        <w:spacing w:after="0" w:line="240" w:lineRule="auto"/>
        <w:jc w:val="both"/>
        <w:rPr>
          <w:b/>
        </w:rPr>
      </w:pPr>
      <w:r w:rsidRPr="00C50583">
        <w:rPr>
          <w:b/>
        </w:rPr>
        <w:t>4. Аукционная документация</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13. Аукционная документация представляет собой комплект документов, содержащий:</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информацию об условиях проведения аукциона;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форму заявки;</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проект договора;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реквизиты счета для внесения задатка, платы за право  заключения договора;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 паспорт нестационарного торгового объекта.</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14. Организатор аукциона вправе изменить аукционную документацию. Изменения публикуются не менее, чем за 5 рабочих дней до окончания срока подачи заявок и имеют для претендентов обязательную силу.</w:t>
      </w:r>
    </w:p>
    <w:p w:rsidR="00C322BC" w:rsidRPr="004D7A3A" w:rsidRDefault="00C322BC" w:rsidP="00304FDD">
      <w:pPr>
        <w:spacing w:after="0" w:line="240" w:lineRule="auto"/>
        <w:jc w:val="both"/>
        <w:rPr>
          <w:rFonts w:ascii="Times New Roman" w:hAnsi="Times New Roman"/>
        </w:rPr>
      </w:pPr>
      <w:r w:rsidRPr="004D7A3A">
        <w:rPr>
          <w:rFonts w:ascii="Times New Roman" w:hAnsi="Times New Roman"/>
        </w:rPr>
        <w:t>15. Организатор аукциона вправе отказаться от его проведения, опубликовав сообщение об отказе не позднее, чем за 3 рабочих дня до дня проведения аукциона. Сообщение об отказе публикуется на официальном сайте Администрации Кировского городского поселения в информационно-коммуникационной сети «Интернет».</w:t>
      </w:r>
    </w:p>
    <w:p w:rsidR="00C322BC" w:rsidRPr="00C50583" w:rsidRDefault="00C322BC" w:rsidP="00304FDD">
      <w:pPr>
        <w:spacing w:after="0" w:line="240" w:lineRule="auto"/>
        <w:jc w:val="both"/>
      </w:pPr>
    </w:p>
    <w:p w:rsidR="00C322BC" w:rsidRPr="00C50583" w:rsidRDefault="00C322BC" w:rsidP="00304FDD">
      <w:pPr>
        <w:spacing w:after="0" w:line="240" w:lineRule="auto"/>
        <w:jc w:val="both"/>
        <w:rPr>
          <w:b/>
        </w:rPr>
      </w:pPr>
      <w:r w:rsidRPr="00C50583">
        <w:rPr>
          <w:b/>
        </w:rPr>
        <w:t>5. Порядок приема заявок. Допуск к участию в аукционе</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16. К участию в аукционе допускаются лица, указанные в пункте 11 настоящего Порядка.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xml:space="preserve">17. Для участия в аукционе претендент представляет  организатору аукциона лично или через своего полномочного представителя в установленный в извещении о проведении аукциона срок заявку. Подача заявки на участие в аукционе означает согласие претендента с условиями аукциона и принятие им обязательств о соблюдении его условий. </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18. Заявка на участие в аукционе (далее – заявка) должна содержать следующие сведения о претенденте: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реквизиты счета для возврата задатка, номер контактного телефона. Заявка должна быть подписана претендентом либо его представителем, уполномоченного действовать от имени претендента. К заявке прилагаются следующие документы:</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для юридических лиц: полученная, не ранее чем за шесть месяцев до даты публикации извещения о проведении аукциона, выписка из Единого государственного реестра юридических лиц, надлежащим образом оформленная доверенность представителя, уполномоченного действовать от имени претендента;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для индивидуальных предпринимателей: полученная, не ранее чем за шесть месяцев до даты публикации извещения о проведении аукциона, выписка из Единого государственного реестра индивидуальных предпринимателей, копия свидетельства о государственной регистрации физического лица в качестве индивидуального предпринимателя, нотариально заверенная доверенность представителя, уполномоченного действовать от имени претендента;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справка налогового органа по месту регистрации юридического лица (индивидуального предпринимателя) об исполнении налогоплательщиком (плательщиком сборов, налоговым агентом) обязанности по уплате налогов, сборов, пеней, штрафов, полученная не ранее чем за 30 дней до даты публикации извещения о проведении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платежный документ с отметкой банка, подтверждающий внесение задатка в установленном размере на указанный в аукционной документации лицевой счет организатора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xml:space="preserve">19. Непредставление полного комплекта документов, указанных в пункте 18 настоящего Порядка, является основанием для отказа в признании претендентов участниками аукциона и допуске претендентов к участию в аукционе. </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20. Аукцион проводится при наличии не менее двух участников по предмету аукциона (по каждому лоту). В случае если заявка на участие в аукционе подана одним претендентом, то аукцион по данному лоту признается несостоявшимся.</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В этом случае право на заключение договора предоставляется единственному претенденту. Внесение платы за право заключения договора производится в размере начальной цены лота, указанной в аукционной документации.</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21. Прием заявок прекращается не ранее чем за пять календарных дней до дня проведения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Заявки, поступившие после истечения срока, указанного в извещении о проведении аукциона, не принимаются. Заявка в этом случае возвращается подавшему ее претенденту (его полномочному представителю) под расписку или по почте заказным письмом с уведомлением о вручении.</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xml:space="preserve">22. Претендент имеет право отозвать поданную заявку до истечения установленного срока подачи заявок, в письменной форме уведомив организатора аукциона. Отзыв заявки регистрируется в журнале регистрации заявок. </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23. Претендент имеет право подать заявки на любое количество лотов, на каждый лот одно лицо имеет право подать только одну заявку.</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24. Комиссия рассматривает заявки и устанавливает факт поступления от претендентов задатков на основании выписки со счета организатора аукциона. По результатам рассмотрения документов комиссия принимает решение о признании претендентов участниками аукциона и допуске претендентов к участию в аукционе или об отказе в признании претендентов участниками аукциона и допуске претендентов к участию в аукционе.</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Основания для отказа в признании претендентов участниками аукциона и допуске претендентов к участию в аукционе:</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заявка подана лицом, участие в аукционе которого не допускается действующим законодательством Российской Федерации и настоящим Порядком;</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не подтверждено поступление задатка на счет, указанный в извещении;</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несоответствие представленных документов требованиям законодательства Российской Федерации и перечню, опубликованному в информационном сообщении о проведении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наличие задолженности перед бюджетами бюджетной системы Российской Федерации по налоговым платежам и сборам.</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25. Решение комиссии о признании претендентов участниками аукциона и допуске претендентов к участию в аукционе должно быть отражено в протоколе, в котором приводятся:</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перечень претендентов, которым было отказано в признании участниками аукциона и в допуске претендентов к участию в аукционе, с указанием оснований отказа;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перечень претендентов, признанных участниками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Претендент приобретает статус участника аукциона с момента принятия комиссией соответствующего решения (подписания протокола), о чем он уведомляется организатором аукциона.</w:t>
      </w:r>
    </w:p>
    <w:p w:rsidR="00C322BC" w:rsidRPr="00C50583" w:rsidRDefault="00C322BC" w:rsidP="00304FDD">
      <w:pPr>
        <w:spacing w:after="0" w:line="240" w:lineRule="auto"/>
        <w:jc w:val="both"/>
        <w:rPr>
          <w:b/>
        </w:rPr>
      </w:pPr>
      <w:r w:rsidRPr="00C50583">
        <w:rPr>
          <w:b/>
        </w:rPr>
        <w:t>6. Финансовое обеспечение заявки на участие в аукционе</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26. Претенденты вносят задаток в размере, сроки и порядке, которые указаны в извещении о проведении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В случае, если претендент намерен приобрести несколько лотов, задаток вносится по каждому лоту.</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Документом, подтверждающим поступление задатка на счет, указанный в информационном сообщении, является выписка с этого счета.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27. Задаток возвращается в следующих случаях:</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претенденту, письменно уведомившему организатора аукциона об отзыве заявки до истечения срока приема заявок, указанного в извещении о проведении аукциона, в течение семи календарных дней после получения официального отзыва;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участнику аукциона, не выигравшему аукцион, в течение  семи календарных дней с момента подписания протокола;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претенденту, которому было отказано в признании участником аукциона и в допуске претендента к участию в аукционе (заявка на участие в аукционе которого отклонена комиссией), в течение семи календарных дней со дня принятия комиссией такого решения (подписания протокола);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участнику аукциона, в случае, если аукцион признан несостоявшимся (по причине, указанной в пункте 20 настоящего Порядка), и  единственный участник не воспользовался своим правом на заключение договора, в течение семи календарных дней со дня принятия комиссией такого решения (подписания протокола);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претенденту, не подавшему в установленном порядке заявку на участие в аукционе в течение семи календарных дней со дня принятия комиссией такого решения (подписания протокола);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участнику аукциона, сделавшему предпоследнее предложение о цене аукциона в течение пяти календарных дней с даты заключении договора с победителем аукциона (если победитель аукциона подписал договор).</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28. При заключении договора с победителем аукциона, или с участником аукциона, сделавшим предпоследнее предложение о цене аукциона, сумма внесенного задатка засчитывается в счет платы за право заключения договора.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Размер задатка в сумме превышающей размер платы за право заключения договора, определенной по результатам проведенного аукциона, подлежит зачислению в счет оплаты обязательств по договору.</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29. Задаток не возвращается в следующих случаях:</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при уклонении (отказе) победителя аукциона, участника аукциона, сделавшего предпоследнее предложение о цене аукциона от подписания протокола о результатах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при уклонении (отказе) победителя аукциона, участника аукциона, сделавшего предпоследнее предложение о цене аукциона от заключения в установленный срок договора;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участнику аукциона не принявшему участие в аукционе.</w:t>
      </w:r>
    </w:p>
    <w:p w:rsidR="00C322BC" w:rsidRPr="00C50583" w:rsidRDefault="00C322BC" w:rsidP="00304FDD">
      <w:pPr>
        <w:spacing w:after="0" w:line="240" w:lineRule="auto"/>
        <w:jc w:val="both"/>
        <w:rPr>
          <w:b/>
        </w:rPr>
      </w:pPr>
      <w:r w:rsidRPr="00C50583">
        <w:rPr>
          <w:b/>
        </w:rPr>
        <w:t>7. Порядок проведения аукциона и определения победителей</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30. Общие положения при проведении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перед началом аукциона участники проходят предварительную регистрацию. При регистрации участник обязан предъявить паспорт и доверенность на представителя, уполномоченного действовать от имени участника;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участникам выдаются пронумерованные карточки участника аукциона (далее – карточки).</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31. Аукцион проводится последовательно и отдельно по каждому лоту.</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32. Аукцион с подачей предложений о цене в открытой форме проводится в следующем порядке:</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а) аукцион ведет аукционист;</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б) при проведении аукциона вправе присутствовать все участники аукциона или их представители, имеющие надлежащим образом оформленные доверенности, а также с разрешения организатора аукциона представители средств массовой информации;</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в) аукцион по каждому лоту начинается с оглашения аукционистом номера лота, его наименования, краткой характеристики, начальной цены продажи, «шага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xml:space="preserve">г)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 </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д) предложения на повышение цены могут вноситься участниками в произвольном порядке или по очереди;</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е) если после троекратного объявления текущей цены ни один из участников не предложил более высокой цены (не поднял карточку), аукцион завершается.</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33. Победителем аукциона признается участник, предложивший самую высокую цену лота, на которой завершился аукцион.</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34. По завершении аукциона по каждому лоту аукционист объявляет о продаже лота, называет цену, предложенную победителем, номер карточки победителя аукциона, номер карточки участника аукциона, сделавшего предпоследнее предложение о цене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35. Результаты проведения аукциона оформляются протоколом, который подписывается всеми присутствующими членами комиссии, в котором в обязательном порядке указывается:</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перечень претендентов, признанных участниками аукциона и получивших допуск к участию в аукционе;</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победитель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цена аукциона, предложенная победителем;</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участник аукциона, сделавшего предпоследнее предложение о цене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36. Победитель аукциона и участник аукциона, сделавший предпоследнее предложение по цене аукциона, обязаны по завершении аукциона по лоту подписать протокол в день проведения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Протокол составляется в трех экземплярах, подписывается членами комиссии, победителем аукциона, участником аукциона, сделавшим предпоследнее предложение о цене аукциона, выдается по одному экземпляру организатору аукциона, победителю аукциона и участнику аукциона, сделавшему предпоследнее предложение о цене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37.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При этом заключение договора для участника аукциона, который сделал предпоследнее предложение о цене аукциона, является обязательным.</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Организатор аукциона в течение трех рабочих дней с момента истечения срока заключения договора, указанного в извещение о проведении аукциона, уведомляет участника аукциона, сделавшего предпоследнее предложение о цене аукциона, под расписку, по телефону, электронной почте, вручает под расписку или направляет по почте заказным письмом с уведомлением о вручении по адресу, указанному в заявке на участие в аукционе проект договора.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38.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39. Аукцион с подачей предложений о цене в закрытой форме проводится в следующем порядке:</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а) в день подачи заявки или в день подведения итогов аукциона участники аукциона представляют организатору аукциона в запечатанном конверте предложения о цене;</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б) перед вскрытием конвертов с предложениями о цене аукциона, комиссия проверяет их целость, что фиксируется в протоколе об итогах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в) комиссия рассматривает предложения участников аукциона о цене.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 Предложения, содержащие цену ниже начальной цены, не рассматриваются;</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организатора аукциона представители средств массовой информации;</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д) решение комиссии об определении победителя оформляется протоколом об итогах аукциона, составляемым в двух экземплярах, в котором указывается имя (наименование) победителя аукциона и предложенная им цена. Один экземпляр протокола выдается победителю, один остается у организатора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40. В случае если наибольшее предложение о цене аукциона заявлено несколькими участниками аукциона, победителем аукциона признается участник, заявка на участие в аукционе которого подана первой.</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41. Протокол об итогах аукциона направляется победителю аукциона одновременно с уведомлением о признании его победителем.</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42. Протокол об итогах аукциона хранится у организатора аукциона не менее 5 лет.</w:t>
      </w:r>
      <w:bookmarkStart w:id="1" w:name="Par381"/>
      <w:bookmarkEnd w:id="1"/>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8. Плата за право заключения договора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43. Победитель аукциона обязан внести плату за право заключения договора (с учетом ранее перечисленного задатка) в течение пяти рабочих дней после подписания протокола на счет, указанный в аукционной документации. Платежный документ с отметкой банка, подтверждающей внесение платы в установленном размере, представляется организатору аукциона.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9. Заключение договора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44. Победителю аукциона в течение десяти рабочих дней после внесения платы за право заключения договора выдается проект договора.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45. В случае невнесения платы за право заключения данного договора либо отказа от подписания победителем аукциона, участником аукциона, сделавшим предпоследнее предложение о цене аукциона, договора в течение пяти календарных дней после получения проекта договора независимо от причин, по которым внесение платы не было произведено, а данный договор не был подписан, победитель аукциона, участник аукциона, сделавший предпоследнее предложение о цене аукциона, утрачивает право на заключение данного договора.</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 xml:space="preserve">46. Победитель аукциона, участник аукциона, сделавший предпоследнее предложение о цене аукциона, вправе приступить к размещению нестационарного торгового объекта после заключения договора. </w:t>
      </w:r>
    </w:p>
    <w:p w:rsidR="00C322BC" w:rsidRPr="00D30011" w:rsidRDefault="00C322BC" w:rsidP="00304FDD">
      <w:pPr>
        <w:spacing w:after="0" w:line="240" w:lineRule="auto"/>
        <w:jc w:val="both"/>
        <w:rPr>
          <w:rFonts w:ascii="Times New Roman" w:hAnsi="Times New Roman"/>
        </w:rPr>
      </w:pPr>
      <w:r w:rsidRPr="00D30011">
        <w:rPr>
          <w:rFonts w:ascii="Times New Roman" w:hAnsi="Times New Roman"/>
        </w:rPr>
        <w:t>47. Организатор аукциона в случаях, если аукцион был признан несостоявшимся и по его результатам не заключен договор, либо если победитель аукциона и участник аукциона, сделавший предпоследнее предложение о цене аукциона, признаны уклонившимися от заключения договора, либо если договор досрочно расторгнут, обязан объявить о проведении повторного аукциона либо в установленном порядке подготовить предложения об исключении объекта из схемы размещения нестационарных торговых объектов или о внесении в нее изменений</w:t>
      </w:r>
    </w:p>
    <w:p w:rsidR="00C322BC" w:rsidRPr="00D30011" w:rsidRDefault="00C322BC" w:rsidP="00304FDD">
      <w:pPr>
        <w:spacing w:after="0" w:line="240" w:lineRule="auto"/>
        <w:jc w:val="both"/>
        <w:rPr>
          <w:rFonts w:ascii="Times New Roman" w:hAnsi="Times New Roman"/>
        </w:rPr>
      </w:pPr>
    </w:p>
    <w:p w:rsidR="00C322BC" w:rsidRDefault="00C322BC" w:rsidP="00304FDD">
      <w:pPr>
        <w:spacing w:after="0" w:line="240" w:lineRule="auto"/>
        <w:ind w:firstLine="4962"/>
        <w:jc w:val="both"/>
        <w:rPr>
          <w:rFonts w:ascii="Times New Roman" w:hAnsi="Times New Roman"/>
        </w:rPr>
      </w:pPr>
    </w:p>
    <w:p w:rsidR="00C322BC" w:rsidRDefault="00C322BC" w:rsidP="00304FDD">
      <w:pPr>
        <w:spacing w:after="0" w:line="240" w:lineRule="auto"/>
        <w:ind w:firstLine="4962"/>
        <w:jc w:val="both"/>
        <w:rPr>
          <w:rFonts w:ascii="Times New Roman" w:hAnsi="Times New Roman"/>
        </w:rPr>
      </w:pPr>
    </w:p>
    <w:p w:rsidR="00C322BC" w:rsidRDefault="00C322BC" w:rsidP="00304FDD">
      <w:pPr>
        <w:spacing w:after="0" w:line="240" w:lineRule="auto"/>
        <w:ind w:firstLine="4962"/>
        <w:jc w:val="both"/>
        <w:rPr>
          <w:rFonts w:ascii="Times New Roman" w:hAnsi="Times New Roman"/>
        </w:rPr>
      </w:pPr>
    </w:p>
    <w:p w:rsidR="00C322BC" w:rsidRDefault="00C322BC" w:rsidP="00304FDD">
      <w:pPr>
        <w:spacing w:after="0" w:line="240" w:lineRule="auto"/>
        <w:ind w:firstLine="4962"/>
        <w:jc w:val="both"/>
        <w:rPr>
          <w:rFonts w:ascii="Times New Roman" w:hAnsi="Times New Roman"/>
        </w:rPr>
      </w:pPr>
    </w:p>
    <w:p w:rsidR="00C322BC" w:rsidRDefault="00C322BC" w:rsidP="00304FDD">
      <w:pPr>
        <w:spacing w:after="0" w:line="240" w:lineRule="auto"/>
        <w:ind w:firstLine="4962"/>
        <w:jc w:val="both"/>
        <w:rPr>
          <w:rFonts w:ascii="Times New Roman" w:hAnsi="Times New Roman"/>
        </w:rPr>
      </w:pPr>
    </w:p>
    <w:p w:rsidR="00C322BC" w:rsidRDefault="00C322BC" w:rsidP="00304FDD">
      <w:pPr>
        <w:spacing w:after="0" w:line="240" w:lineRule="auto"/>
        <w:ind w:firstLine="4962"/>
        <w:jc w:val="both"/>
        <w:rPr>
          <w:rFonts w:ascii="Times New Roman" w:hAnsi="Times New Roman"/>
        </w:rPr>
      </w:pPr>
    </w:p>
    <w:p w:rsidR="00C322BC" w:rsidRDefault="00C322BC" w:rsidP="00304FDD">
      <w:pPr>
        <w:spacing w:after="0" w:line="240" w:lineRule="auto"/>
        <w:ind w:firstLine="4962"/>
        <w:jc w:val="both"/>
        <w:rPr>
          <w:rFonts w:ascii="Times New Roman" w:hAnsi="Times New Roman"/>
        </w:rPr>
      </w:pPr>
    </w:p>
    <w:p w:rsidR="00C322BC" w:rsidRDefault="00C322BC" w:rsidP="00304FDD">
      <w:pPr>
        <w:spacing w:after="0" w:line="240" w:lineRule="auto"/>
        <w:ind w:firstLine="4962"/>
        <w:jc w:val="both"/>
        <w:rPr>
          <w:rFonts w:ascii="Times New Roman" w:hAnsi="Times New Roman"/>
        </w:rPr>
      </w:pPr>
    </w:p>
    <w:p w:rsidR="00C322BC" w:rsidRDefault="00C322BC" w:rsidP="00304FDD">
      <w:pPr>
        <w:spacing w:after="0" w:line="240" w:lineRule="auto"/>
        <w:ind w:firstLine="4962"/>
        <w:jc w:val="both"/>
        <w:rPr>
          <w:rFonts w:ascii="Times New Roman" w:hAnsi="Times New Roman"/>
        </w:rPr>
      </w:pPr>
    </w:p>
    <w:p w:rsidR="00C322BC" w:rsidRDefault="00C322BC" w:rsidP="00304FDD">
      <w:pPr>
        <w:spacing w:after="0" w:line="240" w:lineRule="auto"/>
        <w:ind w:firstLine="4962"/>
        <w:jc w:val="both"/>
        <w:rPr>
          <w:rFonts w:ascii="Times New Roman" w:hAnsi="Times New Roman"/>
        </w:rPr>
      </w:pPr>
    </w:p>
    <w:p w:rsidR="00C322BC" w:rsidRDefault="00C322BC" w:rsidP="00304FDD">
      <w:pPr>
        <w:spacing w:after="0" w:line="240" w:lineRule="auto"/>
        <w:ind w:firstLine="4962"/>
        <w:jc w:val="both"/>
        <w:rPr>
          <w:rFonts w:ascii="Times New Roman" w:hAnsi="Times New Roman"/>
        </w:rPr>
      </w:pPr>
    </w:p>
    <w:p w:rsidR="00C322BC" w:rsidRPr="00B65145" w:rsidRDefault="00C322BC" w:rsidP="00304FDD">
      <w:pPr>
        <w:spacing w:after="0" w:line="240" w:lineRule="auto"/>
        <w:ind w:firstLine="4962"/>
        <w:jc w:val="both"/>
        <w:rPr>
          <w:rFonts w:ascii="Times New Roman" w:hAnsi="Times New Roman"/>
        </w:rPr>
      </w:pPr>
      <w:r w:rsidRPr="00B65145">
        <w:rPr>
          <w:rFonts w:ascii="Times New Roman" w:hAnsi="Times New Roman"/>
        </w:rPr>
        <w:t xml:space="preserve">Приложение </w:t>
      </w:r>
    </w:p>
    <w:p w:rsidR="00C322BC" w:rsidRPr="00B65145" w:rsidRDefault="00C322BC" w:rsidP="00304FDD">
      <w:pPr>
        <w:spacing w:after="0" w:line="240" w:lineRule="auto"/>
        <w:ind w:left="4962"/>
        <w:jc w:val="both"/>
        <w:rPr>
          <w:rFonts w:ascii="Times New Roman" w:hAnsi="Times New Roman"/>
        </w:rPr>
      </w:pPr>
      <w:r w:rsidRPr="00B65145">
        <w:rPr>
          <w:rFonts w:ascii="Times New Roman" w:hAnsi="Times New Roman"/>
        </w:rPr>
        <w:t>к договору на использование земель и земельных участков для размещения нестационарного торгового объекта от_________2015г. №_________</w:t>
      </w:r>
    </w:p>
    <w:p w:rsidR="00C322BC" w:rsidRPr="00C50583" w:rsidRDefault="00C322BC" w:rsidP="00304FDD">
      <w:pPr>
        <w:spacing w:after="0" w:line="240" w:lineRule="auto"/>
        <w:jc w:val="center"/>
      </w:pPr>
      <w:r w:rsidRPr="00C50583">
        <w:t>Расчет платы за использование земель и земельных участков для размещения нестационарного торгового объекта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44"/>
        <w:gridCol w:w="3468"/>
        <w:gridCol w:w="5426"/>
        <w:gridCol w:w="237"/>
      </w:tblGrid>
      <w:tr w:rsidR="00C322BC" w:rsidRPr="00BC77FD" w:rsidTr="00EF2EE6">
        <w:trPr>
          <w:trHeight w:val="559"/>
          <w:tblCellSpacing w:w="15" w:type="dxa"/>
        </w:trPr>
        <w:tc>
          <w:tcPr>
            <w:tcW w:w="0" w:type="auto"/>
            <w:gridSpan w:val="4"/>
            <w:tcBorders>
              <w:top w:val="outset" w:sz="6" w:space="0" w:color="auto"/>
            </w:tcBorders>
            <w:shd w:val="clear" w:color="auto" w:fill="FFFFFF"/>
            <w:vAlign w:val="center"/>
          </w:tcPr>
          <w:p w:rsidR="00C322BC" w:rsidRPr="00BC77FD" w:rsidRDefault="00C322BC" w:rsidP="00EF2EE6">
            <w:pPr>
              <w:spacing w:after="0" w:line="240" w:lineRule="auto"/>
              <w:jc w:val="both"/>
            </w:pPr>
            <w:r w:rsidRPr="00BC77FD">
              <w:t xml:space="preserve">по адресу: местоположение установлено </w:t>
            </w:r>
          </w:p>
        </w:tc>
      </w:tr>
      <w:tr w:rsidR="00C322BC" w:rsidRPr="00BC77FD" w:rsidTr="00EF2EE6">
        <w:trPr>
          <w:trHeight w:val="764"/>
          <w:tblCellSpacing w:w="15" w:type="dxa"/>
        </w:trPr>
        <w:tc>
          <w:tcPr>
            <w:tcW w:w="0" w:type="auto"/>
            <w:gridSpan w:val="4"/>
            <w:tcBorders>
              <w:top w:val="outset" w:sz="6" w:space="0" w:color="auto"/>
            </w:tcBorders>
            <w:shd w:val="clear" w:color="auto" w:fill="FFFFFF"/>
            <w:vAlign w:val="center"/>
          </w:tcPr>
          <w:p w:rsidR="00C322BC" w:rsidRPr="00BC77FD" w:rsidRDefault="00C322BC" w:rsidP="00EF2EE6">
            <w:pPr>
              <w:spacing w:after="0" w:line="240" w:lineRule="auto"/>
            </w:pPr>
            <w:r w:rsidRPr="00BC77FD">
              <w:rPr>
                <w:u w:val="single"/>
              </w:rPr>
              <w:t>Период размещения</w:t>
            </w:r>
          </w:p>
        </w:tc>
      </w:tr>
      <w:tr w:rsidR="00C322BC" w:rsidRPr="00BC77FD" w:rsidTr="00EF2EE6">
        <w:trPr>
          <w:tblCellSpacing w:w="15" w:type="dxa"/>
        </w:trPr>
        <w:tc>
          <w:tcPr>
            <w:tcW w:w="0" w:type="auto"/>
            <w:gridSpan w:val="4"/>
            <w:tcBorders>
              <w:top w:val="outset" w:sz="6" w:space="0" w:color="auto"/>
              <w:bottom w:val="outset" w:sz="6" w:space="0" w:color="auto"/>
            </w:tcBorders>
            <w:shd w:val="clear" w:color="auto" w:fill="FFFFFF"/>
            <w:vAlign w:val="center"/>
          </w:tcPr>
          <w:p w:rsidR="00C322BC" w:rsidRPr="00BC77FD" w:rsidRDefault="00C322BC" w:rsidP="00EF2EE6">
            <w:pPr>
              <w:spacing w:after="0" w:line="240" w:lineRule="auto"/>
            </w:pPr>
            <w:r w:rsidRPr="00BC77FD">
              <w:t>Юридическое  лицо (индивидуальный  предприниматель)</w:t>
            </w:r>
          </w:p>
        </w:tc>
      </w:tr>
      <w:tr w:rsidR="00C322BC" w:rsidRPr="00BC77FD" w:rsidTr="00EF2EE6">
        <w:trPr>
          <w:tblCellSpacing w:w="15" w:type="dxa"/>
        </w:trPr>
        <w:tc>
          <w:tcPr>
            <w:tcW w:w="0" w:type="auto"/>
            <w:gridSpan w:val="4"/>
            <w:tcBorders>
              <w:top w:val="outset" w:sz="6" w:space="0" w:color="auto"/>
              <w:bottom w:val="outset" w:sz="6" w:space="0" w:color="auto"/>
            </w:tcBorders>
            <w:shd w:val="clear" w:color="auto" w:fill="FFFFFF"/>
            <w:vAlign w:val="center"/>
          </w:tcPr>
          <w:p w:rsidR="00C322BC" w:rsidRPr="00BC77FD" w:rsidRDefault="00C322BC" w:rsidP="00EF2EE6">
            <w:pPr>
              <w:spacing w:after="0" w:line="240" w:lineRule="auto"/>
            </w:pPr>
            <w:r w:rsidRPr="00BC77FD">
              <w:t>Наименование  объекта</w:t>
            </w:r>
          </w:p>
        </w:tc>
      </w:tr>
      <w:tr w:rsidR="00C322BC" w:rsidRPr="00BC77FD" w:rsidTr="00B65145">
        <w:trPr>
          <w:tblCellSpacing w:w="15" w:type="dxa"/>
        </w:trPr>
        <w:tc>
          <w:tcPr>
            <w:tcW w:w="3767" w:type="dxa"/>
            <w:gridSpan w:val="2"/>
            <w:tcBorders>
              <w:top w:val="outset" w:sz="6" w:space="0" w:color="auto"/>
              <w:bottom w:val="outset" w:sz="6" w:space="0" w:color="auto"/>
              <w:right w:val="outset" w:sz="6" w:space="0" w:color="auto"/>
            </w:tcBorders>
            <w:shd w:val="clear" w:color="auto" w:fill="FFFFFF"/>
            <w:vAlign w:val="center"/>
          </w:tcPr>
          <w:p w:rsidR="00C322BC" w:rsidRPr="00BC77FD" w:rsidRDefault="00C322BC" w:rsidP="00EF2EE6">
            <w:pPr>
              <w:spacing w:after="0" w:line="240" w:lineRule="auto"/>
              <w:jc w:val="both"/>
            </w:pPr>
            <w:r>
              <w:rPr>
                <w:noProof/>
              </w:rPr>
              <w:pict>
                <v:shape id="Рисунок 5" o:spid="_x0000_i1031" type="#_x0000_t75" alt="http://www.garant.ru/files/3/5/627953/4180728453.png" style="width:81.75pt;height:33.75pt;visibility:visible">
                  <v:imagedata r:id="rId22" o:title=""/>
                </v:shape>
              </w:pict>
            </w:r>
          </w:p>
        </w:tc>
        <w:tc>
          <w:tcPr>
            <w:tcW w:w="5618" w:type="dxa"/>
            <w:gridSpan w:val="2"/>
            <w:tcBorders>
              <w:top w:val="outset" w:sz="6" w:space="0" w:color="auto"/>
              <w:left w:val="outset" w:sz="6" w:space="0" w:color="auto"/>
              <w:bottom w:val="outset" w:sz="6" w:space="0" w:color="auto"/>
            </w:tcBorders>
            <w:shd w:val="clear" w:color="auto" w:fill="FFFFFF"/>
            <w:vAlign w:val="center"/>
          </w:tcPr>
          <w:p w:rsidR="00C322BC" w:rsidRPr="00BC77FD" w:rsidRDefault="00C322BC" w:rsidP="00EF2EE6">
            <w:pPr>
              <w:spacing w:after="0" w:line="240" w:lineRule="auto"/>
              <w:jc w:val="both"/>
            </w:pPr>
            <w:r w:rsidRPr="00BC77FD">
              <w:t xml:space="preserve">  Расчет</w:t>
            </w:r>
          </w:p>
        </w:tc>
      </w:tr>
      <w:tr w:rsidR="00C322BC" w:rsidRPr="00BC77FD" w:rsidTr="00A668F2">
        <w:trPr>
          <w:tblCellSpacing w:w="15" w:type="dxa"/>
        </w:trPr>
        <w:tc>
          <w:tcPr>
            <w:tcW w:w="299" w:type="dxa"/>
            <w:tcBorders>
              <w:top w:val="outset" w:sz="6" w:space="0" w:color="auto"/>
              <w:bottom w:val="outset" w:sz="6" w:space="0" w:color="auto"/>
              <w:right w:val="outset" w:sz="6" w:space="0" w:color="auto"/>
            </w:tcBorders>
            <w:shd w:val="clear" w:color="auto" w:fill="FFFFFF"/>
            <w:vAlign w:val="center"/>
          </w:tcPr>
          <w:p w:rsidR="00C322BC" w:rsidRPr="00BC77FD" w:rsidRDefault="00C322BC" w:rsidP="00EF2EE6">
            <w:pPr>
              <w:spacing w:after="0" w:line="240" w:lineRule="auto"/>
              <w:jc w:val="both"/>
            </w:pPr>
            <w:r w:rsidRPr="00BC77FD">
              <w:t>1</w:t>
            </w:r>
          </w:p>
        </w:tc>
        <w:tc>
          <w:tcPr>
            <w:tcW w:w="886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322BC" w:rsidRPr="00BC77FD" w:rsidRDefault="00C322BC" w:rsidP="00EF2EE6">
            <w:pPr>
              <w:spacing w:after="0" w:line="240" w:lineRule="auto"/>
              <w:jc w:val="both"/>
            </w:pPr>
            <w:r w:rsidRPr="00BC77FD">
              <w:t>Площадь земельного участка (кв. м), (S)</w:t>
            </w:r>
          </w:p>
        </w:tc>
        <w:tc>
          <w:tcPr>
            <w:tcW w:w="0" w:type="auto"/>
            <w:tcBorders>
              <w:top w:val="outset" w:sz="6" w:space="0" w:color="auto"/>
              <w:left w:val="outset" w:sz="6" w:space="0" w:color="auto"/>
              <w:bottom w:val="outset" w:sz="6" w:space="0" w:color="auto"/>
            </w:tcBorders>
            <w:shd w:val="clear" w:color="auto" w:fill="FFFFFF"/>
            <w:vAlign w:val="center"/>
          </w:tcPr>
          <w:p w:rsidR="00C322BC" w:rsidRPr="00BC77FD" w:rsidRDefault="00C322BC" w:rsidP="00EF2EE6">
            <w:pPr>
              <w:spacing w:after="0" w:line="240" w:lineRule="auto"/>
              <w:jc w:val="both"/>
            </w:pPr>
          </w:p>
        </w:tc>
      </w:tr>
      <w:tr w:rsidR="00C322BC" w:rsidRPr="00BC77FD" w:rsidTr="00A668F2">
        <w:trPr>
          <w:tblCellSpacing w:w="15" w:type="dxa"/>
        </w:trPr>
        <w:tc>
          <w:tcPr>
            <w:tcW w:w="299" w:type="dxa"/>
            <w:tcBorders>
              <w:top w:val="outset" w:sz="6" w:space="0" w:color="auto"/>
              <w:bottom w:val="outset" w:sz="6" w:space="0" w:color="auto"/>
              <w:right w:val="outset" w:sz="6" w:space="0" w:color="auto"/>
            </w:tcBorders>
            <w:shd w:val="clear" w:color="auto" w:fill="FFFFFF"/>
            <w:vAlign w:val="center"/>
          </w:tcPr>
          <w:p w:rsidR="00C322BC" w:rsidRPr="00BC77FD" w:rsidRDefault="00C322BC" w:rsidP="00EF2EE6">
            <w:pPr>
              <w:spacing w:after="0" w:line="240" w:lineRule="auto"/>
              <w:jc w:val="both"/>
            </w:pPr>
            <w:r w:rsidRPr="00BC77FD">
              <w:t>2</w:t>
            </w:r>
          </w:p>
        </w:tc>
        <w:tc>
          <w:tcPr>
            <w:tcW w:w="886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322BC" w:rsidRPr="00BC77FD" w:rsidRDefault="00C322BC" w:rsidP="00EF2EE6">
            <w:pPr>
              <w:spacing w:after="0" w:line="240" w:lineRule="auto"/>
              <w:jc w:val="both"/>
            </w:pPr>
            <w:r w:rsidRPr="00BC77FD">
              <w:t>Кадастровая стоимость (Руб.)</w:t>
            </w:r>
          </w:p>
        </w:tc>
        <w:tc>
          <w:tcPr>
            <w:tcW w:w="0" w:type="auto"/>
            <w:tcBorders>
              <w:top w:val="outset" w:sz="6" w:space="0" w:color="auto"/>
              <w:left w:val="outset" w:sz="6" w:space="0" w:color="auto"/>
              <w:bottom w:val="outset" w:sz="6" w:space="0" w:color="auto"/>
            </w:tcBorders>
            <w:shd w:val="clear" w:color="auto" w:fill="FFFFFF"/>
            <w:vAlign w:val="center"/>
          </w:tcPr>
          <w:p w:rsidR="00C322BC" w:rsidRPr="00BC77FD" w:rsidRDefault="00C322BC" w:rsidP="00EF2EE6">
            <w:pPr>
              <w:spacing w:after="0" w:line="240" w:lineRule="auto"/>
              <w:jc w:val="both"/>
            </w:pPr>
          </w:p>
        </w:tc>
      </w:tr>
      <w:tr w:rsidR="00C322BC" w:rsidRPr="00BC77FD" w:rsidTr="00A668F2">
        <w:trPr>
          <w:tblCellSpacing w:w="15" w:type="dxa"/>
        </w:trPr>
        <w:tc>
          <w:tcPr>
            <w:tcW w:w="299" w:type="dxa"/>
            <w:tcBorders>
              <w:top w:val="outset" w:sz="6" w:space="0" w:color="auto"/>
              <w:bottom w:val="outset" w:sz="6" w:space="0" w:color="auto"/>
              <w:right w:val="outset" w:sz="6" w:space="0" w:color="auto"/>
            </w:tcBorders>
            <w:shd w:val="clear" w:color="auto" w:fill="FFFFFF"/>
            <w:vAlign w:val="center"/>
          </w:tcPr>
          <w:p w:rsidR="00C322BC" w:rsidRPr="00BC77FD" w:rsidRDefault="00C322BC" w:rsidP="00EF2EE6">
            <w:pPr>
              <w:spacing w:after="0" w:line="240" w:lineRule="auto"/>
              <w:jc w:val="both"/>
            </w:pPr>
            <w:r w:rsidRPr="00BC77FD">
              <w:t>2</w:t>
            </w:r>
          </w:p>
        </w:tc>
        <w:tc>
          <w:tcPr>
            <w:tcW w:w="886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322BC" w:rsidRPr="00BC77FD" w:rsidRDefault="00C322BC" w:rsidP="00EF2EE6">
            <w:pPr>
              <w:spacing w:after="0" w:line="240" w:lineRule="auto"/>
              <w:jc w:val="both"/>
            </w:pPr>
            <w:r w:rsidRPr="00BC77FD">
              <w:t>Годовой размер арендной платы в рублях (Ар)</w:t>
            </w:r>
          </w:p>
        </w:tc>
        <w:tc>
          <w:tcPr>
            <w:tcW w:w="0" w:type="auto"/>
            <w:tcBorders>
              <w:top w:val="outset" w:sz="6" w:space="0" w:color="auto"/>
              <w:left w:val="outset" w:sz="6" w:space="0" w:color="auto"/>
              <w:bottom w:val="outset" w:sz="6" w:space="0" w:color="auto"/>
            </w:tcBorders>
            <w:shd w:val="clear" w:color="auto" w:fill="FFFFFF"/>
            <w:vAlign w:val="center"/>
          </w:tcPr>
          <w:p w:rsidR="00C322BC" w:rsidRPr="00BC77FD" w:rsidRDefault="00C322BC" w:rsidP="00EF2EE6">
            <w:pPr>
              <w:spacing w:after="0" w:line="240" w:lineRule="auto"/>
              <w:jc w:val="both"/>
            </w:pPr>
          </w:p>
        </w:tc>
      </w:tr>
      <w:tr w:rsidR="00C322BC" w:rsidRPr="00BC77FD" w:rsidTr="00A668F2">
        <w:trPr>
          <w:tblCellSpacing w:w="15" w:type="dxa"/>
        </w:trPr>
        <w:tc>
          <w:tcPr>
            <w:tcW w:w="299" w:type="dxa"/>
            <w:tcBorders>
              <w:top w:val="outset" w:sz="6" w:space="0" w:color="auto"/>
              <w:bottom w:val="outset" w:sz="6" w:space="0" w:color="auto"/>
              <w:right w:val="outset" w:sz="6" w:space="0" w:color="auto"/>
            </w:tcBorders>
            <w:shd w:val="clear" w:color="auto" w:fill="FFFFFF"/>
            <w:vAlign w:val="center"/>
          </w:tcPr>
          <w:p w:rsidR="00C322BC" w:rsidRPr="00BC77FD" w:rsidRDefault="00C322BC" w:rsidP="00EF2EE6">
            <w:pPr>
              <w:spacing w:after="0" w:line="240" w:lineRule="auto"/>
              <w:jc w:val="both"/>
            </w:pPr>
            <w:r w:rsidRPr="00BC77FD">
              <w:t>3</w:t>
            </w:r>
          </w:p>
        </w:tc>
        <w:tc>
          <w:tcPr>
            <w:tcW w:w="886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322BC" w:rsidRPr="00BC77FD" w:rsidRDefault="00C322BC" w:rsidP="00EF2EE6">
            <w:pPr>
              <w:spacing w:after="0" w:line="240" w:lineRule="auto"/>
              <w:jc w:val="both"/>
            </w:pPr>
            <w:r w:rsidRPr="00BC77FD">
              <w:t>Срок размещения объекта в месяцах (Снто)</w:t>
            </w:r>
          </w:p>
        </w:tc>
        <w:tc>
          <w:tcPr>
            <w:tcW w:w="0" w:type="auto"/>
            <w:tcBorders>
              <w:top w:val="outset" w:sz="6" w:space="0" w:color="auto"/>
              <w:left w:val="outset" w:sz="6" w:space="0" w:color="auto"/>
              <w:bottom w:val="outset" w:sz="6" w:space="0" w:color="auto"/>
            </w:tcBorders>
            <w:shd w:val="clear" w:color="auto" w:fill="FFFFFF"/>
            <w:vAlign w:val="center"/>
          </w:tcPr>
          <w:p w:rsidR="00C322BC" w:rsidRPr="00BC77FD" w:rsidRDefault="00C322BC" w:rsidP="00EF2EE6">
            <w:pPr>
              <w:spacing w:after="0" w:line="240" w:lineRule="auto"/>
              <w:jc w:val="both"/>
            </w:pPr>
          </w:p>
        </w:tc>
      </w:tr>
      <w:tr w:rsidR="00C322BC" w:rsidRPr="00BC77FD" w:rsidTr="00A668F2">
        <w:trPr>
          <w:tblCellSpacing w:w="15" w:type="dxa"/>
        </w:trPr>
        <w:tc>
          <w:tcPr>
            <w:tcW w:w="299" w:type="dxa"/>
            <w:tcBorders>
              <w:top w:val="outset" w:sz="6" w:space="0" w:color="auto"/>
              <w:bottom w:val="outset" w:sz="6" w:space="0" w:color="auto"/>
              <w:right w:val="outset" w:sz="6" w:space="0" w:color="auto"/>
            </w:tcBorders>
            <w:shd w:val="clear" w:color="auto" w:fill="FFFFFF"/>
            <w:vAlign w:val="center"/>
          </w:tcPr>
          <w:p w:rsidR="00C322BC" w:rsidRPr="00BC77FD" w:rsidRDefault="00C322BC" w:rsidP="00EF2EE6">
            <w:pPr>
              <w:spacing w:after="0" w:line="240" w:lineRule="auto"/>
              <w:jc w:val="both"/>
            </w:pPr>
            <w:r w:rsidRPr="00BC77FD">
              <w:t>4</w:t>
            </w:r>
          </w:p>
        </w:tc>
        <w:tc>
          <w:tcPr>
            <w:tcW w:w="886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322BC" w:rsidRPr="00BC77FD" w:rsidRDefault="00C322BC" w:rsidP="00EF2EE6">
            <w:pPr>
              <w:spacing w:after="0" w:line="240" w:lineRule="auto"/>
              <w:jc w:val="both"/>
            </w:pPr>
            <w:r w:rsidRPr="00BC77FD">
              <w:t>Сумма ежемесячных платежей (руб.)</w:t>
            </w:r>
          </w:p>
        </w:tc>
        <w:tc>
          <w:tcPr>
            <w:tcW w:w="0" w:type="auto"/>
            <w:tcBorders>
              <w:top w:val="outset" w:sz="6" w:space="0" w:color="auto"/>
              <w:left w:val="outset" w:sz="6" w:space="0" w:color="auto"/>
              <w:bottom w:val="outset" w:sz="6" w:space="0" w:color="auto"/>
            </w:tcBorders>
            <w:shd w:val="clear" w:color="auto" w:fill="FFFFFF"/>
            <w:vAlign w:val="center"/>
          </w:tcPr>
          <w:p w:rsidR="00C322BC" w:rsidRPr="00BC77FD" w:rsidRDefault="00C322BC" w:rsidP="00EF2EE6">
            <w:pPr>
              <w:spacing w:after="0" w:line="240" w:lineRule="auto"/>
              <w:jc w:val="both"/>
            </w:pPr>
          </w:p>
        </w:tc>
      </w:tr>
      <w:tr w:rsidR="00C322BC" w:rsidRPr="00BC77FD" w:rsidTr="00A668F2">
        <w:trPr>
          <w:tblCellSpacing w:w="15" w:type="dxa"/>
        </w:trPr>
        <w:tc>
          <w:tcPr>
            <w:tcW w:w="299" w:type="dxa"/>
            <w:tcBorders>
              <w:top w:val="outset" w:sz="6" w:space="0" w:color="auto"/>
              <w:bottom w:val="outset" w:sz="6" w:space="0" w:color="auto"/>
              <w:right w:val="outset" w:sz="6" w:space="0" w:color="auto"/>
            </w:tcBorders>
            <w:shd w:val="clear" w:color="auto" w:fill="FFFFFF"/>
            <w:vAlign w:val="center"/>
          </w:tcPr>
          <w:p w:rsidR="00C322BC" w:rsidRPr="00BC77FD" w:rsidRDefault="00C322BC" w:rsidP="00EF2EE6">
            <w:pPr>
              <w:spacing w:after="0" w:line="240" w:lineRule="auto"/>
              <w:jc w:val="both"/>
            </w:pPr>
            <w:r w:rsidRPr="00BC77FD">
              <w:t>5</w:t>
            </w:r>
          </w:p>
        </w:tc>
        <w:tc>
          <w:tcPr>
            <w:tcW w:w="886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322BC" w:rsidRPr="00BC77FD" w:rsidRDefault="00C322BC" w:rsidP="00EF2EE6">
            <w:pPr>
              <w:spacing w:after="0" w:line="240" w:lineRule="auto"/>
              <w:jc w:val="both"/>
            </w:pPr>
            <w:r w:rsidRPr="00BC77FD">
              <w:t>Сумма платежей по договору(руб.)</w:t>
            </w:r>
          </w:p>
        </w:tc>
        <w:tc>
          <w:tcPr>
            <w:tcW w:w="0" w:type="auto"/>
            <w:tcBorders>
              <w:top w:val="outset" w:sz="6" w:space="0" w:color="auto"/>
              <w:left w:val="outset" w:sz="6" w:space="0" w:color="auto"/>
              <w:bottom w:val="outset" w:sz="6" w:space="0" w:color="auto"/>
            </w:tcBorders>
            <w:shd w:val="clear" w:color="auto" w:fill="FFFFFF"/>
            <w:vAlign w:val="center"/>
          </w:tcPr>
          <w:p w:rsidR="00C322BC" w:rsidRPr="00BC77FD" w:rsidRDefault="00C322BC" w:rsidP="00EF2EE6">
            <w:pPr>
              <w:spacing w:after="0" w:line="240" w:lineRule="auto"/>
              <w:jc w:val="both"/>
            </w:pPr>
          </w:p>
        </w:tc>
      </w:tr>
    </w:tbl>
    <w:p w:rsidR="00C322BC" w:rsidRPr="00C50583" w:rsidRDefault="00C322BC" w:rsidP="00B65145">
      <w:pPr>
        <w:spacing w:after="0" w:line="240" w:lineRule="auto"/>
      </w:pPr>
    </w:p>
    <w:sectPr w:rsidR="00C322BC" w:rsidRPr="00C50583" w:rsidSect="00B65145">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2BC" w:rsidRDefault="00C322BC" w:rsidP="00304FDD">
      <w:pPr>
        <w:spacing w:after="0" w:line="240" w:lineRule="auto"/>
      </w:pPr>
      <w:r>
        <w:separator/>
      </w:r>
    </w:p>
  </w:endnote>
  <w:endnote w:type="continuationSeparator" w:id="0">
    <w:p w:rsidR="00C322BC" w:rsidRDefault="00C322BC" w:rsidP="00304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2BC" w:rsidRDefault="00C322BC" w:rsidP="00304FDD">
      <w:pPr>
        <w:spacing w:after="0" w:line="240" w:lineRule="auto"/>
      </w:pPr>
      <w:r>
        <w:separator/>
      </w:r>
    </w:p>
  </w:footnote>
  <w:footnote w:type="continuationSeparator" w:id="0">
    <w:p w:rsidR="00C322BC" w:rsidRDefault="00C322BC" w:rsidP="00304F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писание: http://www.garant.ru/files/3/5/627953/346212833.png" style="width:16.5pt;height:16.5pt;visibility:visible" o:bullet="t">
        <v:imagedata r:id="rId1" o:title=""/>
      </v:shape>
    </w:pict>
  </w:numPicBullet>
  <w:numPicBullet w:numPicBulletId="1">
    <w:pict>
      <v:shape id="_x0000_i1026" type="#_x0000_t75" alt="http://www.garant.ru/files/3/5/627953/3548958487.png" style="width:21.75pt;height:21.75pt;visibility:visible" o:bullet="t">
        <v:imagedata r:id="rId2" o:title=""/>
      </v:shape>
    </w:pict>
  </w:numPicBullet>
  <w:abstractNum w:abstractNumId="0">
    <w:nsid w:val="0D0A6C17"/>
    <w:multiLevelType w:val="hybridMultilevel"/>
    <w:tmpl w:val="AF6676A4"/>
    <w:lvl w:ilvl="0" w:tplc="C03C63D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4CE79ED"/>
    <w:multiLevelType w:val="multilevel"/>
    <w:tmpl w:val="9DEE1B3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A6154AA"/>
    <w:multiLevelType w:val="multilevel"/>
    <w:tmpl w:val="9DEE1B3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C6C3CF0"/>
    <w:multiLevelType w:val="hybridMultilevel"/>
    <w:tmpl w:val="12AA82C2"/>
    <w:lvl w:ilvl="0" w:tplc="EF52D1CC">
      <w:start w:val="1"/>
      <w:numFmt w:val="bullet"/>
      <w:lvlText w:val=""/>
      <w:lvlPicBulletId w:val="0"/>
      <w:lvlJc w:val="left"/>
      <w:pPr>
        <w:tabs>
          <w:tab w:val="num" w:pos="720"/>
        </w:tabs>
        <w:ind w:left="720" w:hanging="360"/>
      </w:pPr>
      <w:rPr>
        <w:rFonts w:ascii="Symbol" w:hAnsi="Symbol" w:hint="default"/>
      </w:rPr>
    </w:lvl>
    <w:lvl w:ilvl="1" w:tplc="02409F4C" w:tentative="1">
      <w:start w:val="1"/>
      <w:numFmt w:val="bullet"/>
      <w:lvlText w:val=""/>
      <w:lvlJc w:val="left"/>
      <w:pPr>
        <w:tabs>
          <w:tab w:val="num" w:pos="1440"/>
        </w:tabs>
        <w:ind w:left="1440" w:hanging="360"/>
      </w:pPr>
      <w:rPr>
        <w:rFonts w:ascii="Symbol" w:hAnsi="Symbol" w:hint="default"/>
      </w:rPr>
    </w:lvl>
    <w:lvl w:ilvl="2" w:tplc="AC0E2D2C" w:tentative="1">
      <w:start w:val="1"/>
      <w:numFmt w:val="bullet"/>
      <w:lvlText w:val=""/>
      <w:lvlJc w:val="left"/>
      <w:pPr>
        <w:tabs>
          <w:tab w:val="num" w:pos="2160"/>
        </w:tabs>
        <w:ind w:left="2160" w:hanging="360"/>
      </w:pPr>
      <w:rPr>
        <w:rFonts w:ascii="Symbol" w:hAnsi="Symbol" w:hint="default"/>
      </w:rPr>
    </w:lvl>
    <w:lvl w:ilvl="3" w:tplc="736A1646" w:tentative="1">
      <w:start w:val="1"/>
      <w:numFmt w:val="bullet"/>
      <w:lvlText w:val=""/>
      <w:lvlJc w:val="left"/>
      <w:pPr>
        <w:tabs>
          <w:tab w:val="num" w:pos="2880"/>
        </w:tabs>
        <w:ind w:left="2880" w:hanging="360"/>
      </w:pPr>
      <w:rPr>
        <w:rFonts w:ascii="Symbol" w:hAnsi="Symbol" w:hint="default"/>
      </w:rPr>
    </w:lvl>
    <w:lvl w:ilvl="4" w:tplc="C74E97C0" w:tentative="1">
      <w:start w:val="1"/>
      <w:numFmt w:val="bullet"/>
      <w:lvlText w:val=""/>
      <w:lvlJc w:val="left"/>
      <w:pPr>
        <w:tabs>
          <w:tab w:val="num" w:pos="3600"/>
        </w:tabs>
        <w:ind w:left="3600" w:hanging="360"/>
      </w:pPr>
      <w:rPr>
        <w:rFonts w:ascii="Symbol" w:hAnsi="Symbol" w:hint="default"/>
      </w:rPr>
    </w:lvl>
    <w:lvl w:ilvl="5" w:tplc="509E3F5E" w:tentative="1">
      <w:start w:val="1"/>
      <w:numFmt w:val="bullet"/>
      <w:lvlText w:val=""/>
      <w:lvlJc w:val="left"/>
      <w:pPr>
        <w:tabs>
          <w:tab w:val="num" w:pos="4320"/>
        </w:tabs>
        <w:ind w:left="4320" w:hanging="360"/>
      </w:pPr>
      <w:rPr>
        <w:rFonts w:ascii="Symbol" w:hAnsi="Symbol" w:hint="default"/>
      </w:rPr>
    </w:lvl>
    <w:lvl w:ilvl="6" w:tplc="75AE34CA" w:tentative="1">
      <w:start w:val="1"/>
      <w:numFmt w:val="bullet"/>
      <w:lvlText w:val=""/>
      <w:lvlJc w:val="left"/>
      <w:pPr>
        <w:tabs>
          <w:tab w:val="num" w:pos="5040"/>
        </w:tabs>
        <w:ind w:left="5040" w:hanging="360"/>
      </w:pPr>
      <w:rPr>
        <w:rFonts w:ascii="Symbol" w:hAnsi="Symbol" w:hint="default"/>
      </w:rPr>
    </w:lvl>
    <w:lvl w:ilvl="7" w:tplc="8570BCA2" w:tentative="1">
      <w:start w:val="1"/>
      <w:numFmt w:val="bullet"/>
      <w:lvlText w:val=""/>
      <w:lvlJc w:val="left"/>
      <w:pPr>
        <w:tabs>
          <w:tab w:val="num" w:pos="5760"/>
        </w:tabs>
        <w:ind w:left="5760" w:hanging="360"/>
      </w:pPr>
      <w:rPr>
        <w:rFonts w:ascii="Symbol" w:hAnsi="Symbol" w:hint="default"/>
      </w:rPr>
    </w:lvl>
    <w:lvl w:ilvl="8" w:tplc="217C190C" w:tentative="1">
      <w:start w:val="1"/>
      <w:numFmt w:val="bullet"/>
      <w:lvlText w:val=""/>
      <w:lvlJc w:val="left"/>
      <w:pPr>
        <w:tabs>
          <w:tab w:val="num" w:pos="6480"/>
        </w:tabs>
        <w:ind w:left="6480" w:hanging="360"/>
      </w:pPr>
      <w:rPr>
        <w:rFonts w:ascii="Symbol" w:hAnsi="Symbol" w:hint="default"/>
      </w:rPr>
    </w:lvl>
  </w:abstractNum>
  <w:abstractNum w:abstractNumId="4">
    <w:nsid w:val="4A351F19"/>
    <w:multiLevelType w:val="hybridMultilevel"/>
    <w:tmpl w:val="BE5AF8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31E48B2"/>
    <w:multiLevelType w:val="hybridMultilevel"/>
    <w:tmpl w:val="6C7ADC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B980314"/>
    <w:multiLevelType w:val="hybridMultilevel"/>
    <w:tmpl w:val="A3348050"/>
    <w:lvl w:ilvl="0" w:tplc="0A36091A">
      <w:start w:val="1"/>
      <w:numFmt w:val="bullet"/>
      <w:lvlText w:val=""/>
      <w:lvlPicBulletId w:val="1"/>
      <w:lvlJc w:val="left"/>
      <w:pPr>
        <w:tabs>
          <w:tab w:val="num" w:pos="720"/>
        </w:tabs>
        <w:ind w:left="720" w:hanging="360"/>
      </w:pPr>
      <w:rPr>
        <w:rFonts w:ascii="Symbol" w:hAnsi="Symbol" w:hint="default"/>
      </w:rPr>
    </w:lvl>
    <w:lvl w:ilvl="1" w:tplc="A3D24C3E" w:tentative="1">
      <w:start w:val="1"/>
      <w:numFmt w:val="bullet"/>
      <w:lvlText w:val=""/>
      <w:lvlJc w:val="left"/>
      <w:pPr>
        <w:tabs>
          <w:tab w:val="num" w:pos="1440"/>
        </w:tabs>
        <w:ind w:left="1440" w:hanging="360"/>
      </w:pPr>
      <w:rPr>
        <w:rFonts w:ascii="Symbol" w:hAnsi="Symbol" w:hint="default"/>
      </w:rPr>
    </w:lvl>
    <w:lvl w:ilvl="2" w:tplc="39A8636C" w:tentative="1">
      <w:start w:val="1"/>
      <w:numFmt w:val="bullet"/>
      <w:lvlText w:val=""/>
      <w:lvlJc w:val="left"/>
      <w:pPr>
        <w:tabs>
          <w:tab w:val="num" w:pos="2160"/>
        </w:tabs>
        <w:ind w:left="2160" w:hanging="360"/>
      </w:pPr>
      <w:rPr>
        <w:rFonts w:ascii="Symbol" w:hAnsi="Symbol" w:hint="default"/>
      </w:rPr>
    </w:lvl>
    <w:lvl w:ilvl="3" w:tplc="825A2D4C" w:tentative="1">
      <w:start w:val="1"/>
      <w:numFmt w:val="bullet"/>
      <w:lvlText w:val=""/>
      <w:lvlJc w:val="left"/>
      <w:pPr>
        <w:tabs>
          <w:tab w:val="num" w:pos="2880"/>
        </w:tabs>
        <w:ind w:left="2880" w:hanging="360"/>
      </w:pPr>
      <w:rPr>
        <w:rFonts w:ascii="Symbol" w:hAnsi="Symbol" w:hint="default"/>
      </w:rPr>
    </w:lvl>
    <w:lvl w:ilvl="4" w:tplc="2040BBAE" w:tentative="1">
      <w:start w:val="1"/>
      <w:numFmt w:val="bullet"/>
      <w:lvlText w:val=""/>
      <w:lvlJc w:val="left"/>
      <w:pPr>
        <w:tabs>
          <w:tab w:val="num" w:pos="3600"/>
        </w:tabs>
        <w:ind w:left="3600" w:hanging="360"/>
      </w:pPr>
      <w:rPr>
        <w:rFonts w:ascii="Symbol" w:hAnsi="Symbol" w:hint="default"/>
      </w:rPr>
    </w:lvl>
    <w:lvl w:ilvl="5" w:tplc="7D48C7CA" w:tentative="1">
      <w:start w:val="1"/>
      <w:numFmt w:val="bullet"/>
      <w:lvlText w:val=""/>
      <w:lvlJc w:val="left"/>
      <w:pPr>
        <w:tabs>
          <w:tab w:val="num" w:pos="4320"/>
        </w:tabs>
        <w:ind w:left="4320" w:hanging="360"/>
      </w:pPr>
      <w:rPr>
        <w:rFonts w:ascii="Symbol" w:hAnsi="Symbol" w:hint="default"/>
      </w:rPr>
    </w:lvl>
    <w:lvl w:ilvl="6" w:tplc="151673BE" w:tentative="1">
      <w:start w:val="1"/>
      <w:numFmt w:val="bullet"/>
      <w:lvlText w:val=""/>
      <w:lvlJc w:val="left"/>
      <w:pPr>
        <w:tabs>
          <w:tab w:val="num" w:pos="5040"/>
        </w:tabs>
        <w:ind w:left="5040" w:hanging="360"/>
      </w:pPr>
      <w:rPr>
        <w:rFonts w:ascii="Symbol" w:hAnsi="Symbol" w:hint="default"/>
      </w:rPr>
    </w:lvl>
    <w:lvl w:ilvl="7" w:tplc="BDD4F4AC" w:tentative="1">
      <w:start w:val="1"/>
      <w:numFmt w:val="bullet"/>
      <w:lvlText w:val=""/>
      <w:lvlJc w:val="left"/>
      <w:pPr>
        <w:tabs>
          <w:tab w:val="num" w:pos="5760"/>
        </w:tabs>
        <w:ind w:left="5760" w:hanging="360"/>
      </w:pPr>
      <w:rPr>
        <w:rFonts w:ascii="Symbol" w:hAnsi="Symbol" w:hint="default"/>
      </w:rPr>
    </w:lvl>
    <w:lvl w:ilvl="8" w:tplc="261ED902" w:tentative="1">
      <w:start w:val="1"/>
      <w:numFmt w:val="bullet"/>
      <w:lvlText w:val=""/>
      <w:lvlJc w:val="left"/>
      <w:pPr>
        <w:tabs>
          <w:tab w:val="num" w:pos="6480"/>
        </w:tabs>
        <w:ind w:left="648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152A"/>
    <w:rsid w:val="000507CC"/>
    <w:rsid w:val="000773AE"/>
    <w:rsid w:val="000B0B7A"/>
    <w:rsid w:val="000F0092"/>
    <w:rsid w:val="000F3BE4"/>
    <w:rsid w:val="001C3034"/>
    <w:rsid w:val="00214464"/>
    <w:rsid w:val="00270815"/>
    <w:rsid w:val="002B64E4"/>
    <w:rsid w:val="00304FDD"/>
    <w:rsid w:val="003664CC"/>
    <w:rsid w:val="0036703B"/>
    <w:rsid w:val="00466CDC"/>
    <w:rsid w:val="004D7A3A"/>
    <w:rsid w:val="004E0FA0"/>
    <w:rsid w:val="00571165"/>
    <w:rsid w:val="00573180"/>
    <w:rsid w:val="00590FDB"/>
    <w:rsid w:val="005A6170"/>
    <w:rsid w:val="005D5992"/>
    <w:rsid w:val="0060787A"/>
    <w:rsid w:val="00612DB3"/>
    <w:rsid w:val="00616817"/>
    <w:rsid w:val="00656A56"/>
    <w:rsid w:val="00690798"/>
    <w:rsid w:val="006A0BC9"/>
    <w:rsid w:val="006E4896"/>
    <w:rsid w:val="00716A51"/>
    <w:rsid w:val="00760352"/>
    <w:rsid w:val="00782EF6"/>
    <w:rsid w:val="007C012C"/>
    <w:rsid w:val="007D0F89"/>
    <w:rsid w:val="007D1902"/>
    <w:rsid w:val="007E5B19"/>
    <w:rsid w:val="007F7810"/>
    <w:rsid w:val="009D30C6"/>
    <w:rsid w:val="009D3809"/>
    <w:rsid w:val="009F17E1"/>
    <w:rsid w:val="009F4B63"/>
    <w:rsid w:val="00A0278C"/>
    <w:rsid w:val="00A33AE0"/>
    <w:rsid w:val="00A668F2"/>
    <w:rsid w:val="00A76156"/>
    <w:rsid w:val="00AA1EF7"/>
    <w:rsid w:val="00B65145"/>
    <w:rsid w:val="00B7543A"/>
    <w:rsid w:val="00BC77FD"/>
    <w:rsid w:val="00C12CFA"/>
    <w:rsid w:val="00C315AD"/>
    <w:rsid w:val="00C322BC"/>
    <w:rsid w:val="00C50583"/>
    <w:rsid w:val="00CD2B73"/>
    <w:rsid w:val="00CD3E51"/>
    <w:rsid w:val="00D30011"/>
    <w:rsid w:val="00E01D80"/>
    <w:rsid w:val="00E4152A"/>
    <w:rsid w:val="00EB79EB"/>
    <w:rsid w:val="00ED16C6"/>
    <w:rsid w:val="00EF2EE6"/>
    <w:rsid w:val="00EF7B54"/>
    <w:rsid w:val="00F56446"/>
    <w:rsid w:val="00F616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B73"/>
    <w:pPr>
      <w:spacing w:after="200" w:line="276" w:lineRule="auto"/>
    </w:pPr>
  </w:style>
  <w:style w:type="paragraph" w:styleId="Heading1">
    <w:name w:val="heading 1"/>
    <w:basedOn w:val="Normal"/>
    <w:next w:val="Normal"/>
    <w:link w:val="Heading1Char"/>
    <w:uiPriority w:val="99"/>
    <w:qFormat/>
    <w:rsid w:val="00304FDD"/>
    <w:pPr>
      <w:keepNext/>
      <w:keepLines/>
      <w:spacing w:before="480" w:after="0"/>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9"/>
    <w:qFormat/>
    <w:rsid w:val="00304FDD"/>
    <w:pPr>
      <w:keepNext/>
      <w:keepLines/>
      <w:spacing w:before="200" w:after="0"/>
      <w:outlineLvl w:val="1"/>
    </w:pPr>
    <w:rPr>
      <w:rFonts w:ascii="Cambria" w:hAnsi="Cambria"/>
      <w:b/>
      <w:bCs/>
      <w:color w:val="4F81BD"/>
      <w:sz w:val="26"/>
      <w:szCs w:val="26"/>
      <w:lang w:eastAsia="en-US"/>
    </w:rPr>
  </w:style>
  <w:style w:type="paragraph" w:styleId="Heading3">
    <w:name w:val="heading 3"/>
    <w:basedOn w:val="Normal"/>
    <w:link w:val="Heading3Char"/>
    <w:uiPriority w:val="99"/>
    <w:qFormat/>
    <w:rsid w:val="00304FDD"/>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4FDD"/>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304FDD"/>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304FDD"/>
    <w:rPr>
      <w:rFonts w:ascii="Times New Roman" w:hAnsi="Times New Roman" w:cs="Times New Roman"/>
      <w:b/>
      <w:bCs/>
      <w:sz w:val="27"/>
      <w:szCs w:val="27"/>
    </w:rPr>
  </w:style>
  <w:style w:type="character" w:styleId="Hyperlink">
    <w:name w:val="Hyperlink"/>
    <w:basedOn w:val="DefaultParagraphFont"/>
    <w:uiPriority w:val="99"/>
    <w:semiHidden/>
    <w:rsid w:val="00304FDD"/>
    <w:rPr>
      <w:rFonts w:cs="Times New Roman"/>
      <w:color w:val="0000FF"/>
      <w:u w:val="single"/>
    </w:rPr>
  </w:style>
  <w:style w:type="paragraph" w:customStyle="1" w:styleId="s1">
    <w:name w:val="s_1"/>
    <w:basedOn w:val="Normal"/>
    <w:uiPriority w:val="99"/>
    <w:rsid w:val="00304FDD"/>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304FDD"/>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304FDD"/>
    <w:rPr>
      <w:rFonts w:ascii="Tahoma" w:hAnsi="Tahoma" w:cs="Tahoma"/>
      <w:sz w:val="16"/>
      <w:szCs w:val="16"/>
      <w:lang w:eastAsia="en-US"/>
    </w:rPr>
  </w:style>
  <w:style w:type="paragraph" w:styleId="NoSpacing">
    <w:name w:val="No Spacing"/>
    <w:uiPriority w:val="99"/>
    <w:qFormat/>
    <w:rsid w:val="00304FDD"/>
    <w:rPr>
      <w:lang w:eastAsia="en-US"/>
    </w:rPr>
  </w:style>
  <w:style w:type="paragraph" w:styleId="BodyText3">
    <w:name w:val="Body Text 3"/>
    <w:basedOn w:val="Normal"/>
    <w:link w:val="BodyText3Char"/>
    <w:uiPriority w:val="99"/>
    <w:semiHidden/>
    <w:rsid w:val="00304FDD"/>
    <w:pPr>
      <w:spacing w:after="0" w:line="240" w:lineRule="auto"/>
      <w:jc w:val="both"/>
    </w:pPr>
    <w:rPr>
      <w:rFonts w:ascii="Times New Roman" w:hAnsi="Times New Roman"/>
      <w:sz w:val="24"/>
      <w:szCs w:val="24"/>
      <w:lang w:eastAsia="en-US"/>
    </w:rPr>
  </w:style>
  <w:style w:type="character" w:customStyle="1" w:styleId="BodyText3Char">
    <w:name w:val="Body Text 3 Char"/>
    <w:basedOn w:val="DefaultParagraphFont"/>
    <w:link w:val="BodyText3"/>
    <w:uiPriority w:val="99"/>
    <w:semiHidden/>
    <w:locked/>
    <w:rsid w:val="00304FDD"/>
    <w:rPr>
      <w:rFonts w:ascii="Times New Roman" w:hAnsi="Times New Roman" w:cs="Times New Roman"/>
      <w:sz w:val="24"/>
      <w:szCs w:val="24"/>
      <w:lang w:eastAsia="en-US"/>
    </w:rPr>
  </w:style>
  <w:style w:type="character" w:styleId="FollowedHyperlink">
    <w:name w:val="FollowedHyperlink"/>
    <w:basedOn w:val="DefaultParagraphFont"/>
    <w:uiPriority w:val="99"/>
    <w:semiHidden/>
    <w:rsid w:val="00304FDD"/>
    <w:rPr>
      <w:rFonts w:cs="Times New Roman"/>
      <w:color w:val="800080"/>
      <w:u w:val="single"/>
    </w:rPr>
  </w:style>
  <w:style w:type="paragraph" w:styleId="Header">
    <w:name w:val="header"/>
    <w:basedOn w:val="Normal"/>
    <w:link w:val="HeaderChar"/>
    <w:uiPriority w:val="99"/>
    <w:rsid w:val="00304FDD"/>
    <w:pPr>
      <w:tabs>
        <w:tab w:val="center" w:pos="4677"/>
        <w:tab w:val="right" w:pos="9355"/>
      </w:tabs>
      <w:spacing w:after="0" w:line="240" w:lineRule="auto"/>
    </w:pPr>
    <w:rPr>
      <w:lang w:eastAsia="en-US"/>
    </w:rPr>
  </w:style>
  <w:style w:type="character" w:customStyle="1" w:styleId="HeaderChar">
    <w:name w:val="Header Char"/>
    <w:basedOn w:val="DefaultParagraphFont"/>
    <w:link w:val="Header"/>
    <w:uiPriority w:val="99"/>
    <w:locked/>
    <w:rsid w:val="00304FDD"/>
    <w:rPr>
      <w:rFonts w:ascii="Calibri" w:hAnsi="Calibri" w:cs="Times New Roman"/>
      <w:lang w:eastAsia="en-US"/>
    </w:rPr>
  </w:style>
  <w:style w:type="paragraph" w:styleId="Footer">
    <w:name w:val="footer"/>
    <w:basedOn w:val="Normal"/>
    <w:link w:val="FooterChar"/>
    <w:uiPriority w:val="99"/>
    <w:rsid w:val="00304FDD"/>
    <w:pPr>
      <w:tabs>
        <w:tab w:val="center" w:pos="4677"/>
        <w:tab w:val="right" w:pos="9355"/>
      </w:tabs>
      <w:spacing w:after="0" w:line="240" w:lineRule="auto"/>
    </w:pPr>
    <w:rPr>
      <w:lang w:eastAsia="en-US"/>
    </w:rPr>
  </w:style>
  <w:style w:type="character" w:customStyle="1" w:styleId="FooterChar">
    <w:name w:val="Footer Char"/>
    <w:basedOn w:val="DefaultParagraphFont"/>
    <w:link w:val="Footer"/>
    <w:uiPriority w:val="99"/>
    <w:locked/>
    <w:rsid w:val="00304FDD"/>
    <w:rPr>
      <w:rFonts w:ascii="Calibri" w:hAnsi="Calibri" w:cs="Times New Roman"/>
      <w:lang w:eastAsia="en-US"/>
    </w:rPr>
  </w:style>
  <w:style w:type="character" w:customStyle="1" w:styleId="blk">
    <w:name w:val="blk"/>
    <w:basedOn w:val="DefaultParagraphFont"/>
    <w:uiPriority w:val="99"/>
    <w:rsid w:val="00304FDD"/>
    <w:rPr>
      <w:rFonts w:cs="Times New Roman"/>
    </w:rPr>
  </w:style>
  <w:style w:type="paragraph" w:styleId="NormalWeb">
    <w:name w:val="Normal (Web)"/>
    <w:basedOn w:val="Normal"/>
    <w:uiPriority w:val="99"/>
    <w:rsid w:val="00304FD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304FDD"/>
    <w:rPr>
      <w:rFonts w:cs="Times New Roman"/>
    </w:rPr>
  </w:style>
  <w:style w:type="paragraph" w:customStyle="1" w:styleId="ConsPlusNormal">
    <w:name w:val="ConsPlusNormal"/>
    <w:uiPriority w:val="99"/>
    <w:rsid w:val="00304FDD"/>
    <w:pPr>
      <w:widowControl w:val="0"/>
      <w:autoSpaceDE w:val="0"/>
      <w:autoSpaceDN w:val="0"/>
    </w:pPr>
    <w:rPr>
      <w:rFonts w:cs="Calibri"/>
      <w:szCs w:val="20"/>
    </w:rPr>
  </w:style>
  <w:style w:type="paragraph" w:styleId="ListParagraph">
    <w:name w:val="List Paragraph"/>
    <w:basedOn w:val="Normal"/>
    <w:uiPriority w:val="99"/>
    <w:qFormat/>
    <w:rsid w:val="00304FDD"/>
    <w:pPr>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1992/" TargetMode="External"/><Relationship Id="rId13" Type="http://schemas.openxmlformats.org/officeDocument/2006/relationships/hyperlink" Target="http://base.garant.ru/22924395/" TargetMode="External"/><Relationship Id="rId18" Type="http://schemas.openxmlformats.org/officeDocument/2006/relationships/hyperlink" Target="http://base.garant.ru/22904671/" TargetMode="External"/><Relationship Id="rId3" Type="http://schemas.openxmlformats.org/officeDocument/2006/relationships/settings" Target="settings.xml"/><Relationship Id="rId21" Type="http://schemas.openxmlformats.org/officeDocument/2006/relationships/hyperlink" Target="http://base.garant.ru/22924395/" TargetMode="External"/><Relationship Id="rId7" Type="http://schemas.openxmlformats.org/officeDocument/2006/relationships/image" Target="media/image3.png"/><Relationship Id="rId12" Type="http://schemas.openxmlformats.org/officeDocument/2006/relationships/hyperlink" Target="http://base.garant.ru/22904671/" TargetMode="External"/><Relationship Id="rId17" Type="http://schemas.openxmlformats.org/officeDocument/2006/relationships/hyperlink" Target="http://base.garant.ru/1515977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se.garant.ru/22904671/" TargetMode="External"/><Relationship Id="rId20" Type="http://schemas.openxmlformats.org/officeDocument/2006/relationships/hyperlink" Target="http://base.garant.ru/229243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2290467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ase.garant.ru/22904671/" TargetMode="External"/><Relationship Id="rId23" Type="http://schemas.openxmlformats.org/officeDocument/2006/relationships/hyperlink" Target="http://base.garant.ru/23024395/" TargetMode="External"/><Relationship Id="rId10" Type="http://schemas.openxmlformats.org/officeDocument/2006/relationships/hyperlink" Target="http://base.garant.ru/22904671/" TargetMode="External"/><Relationship Id="rId19" Type="http://schemas.openxmlformats.org/officeDocument/2006/relationships/hyperlink" Target="http://base.garant.ru/22904671/" TargetMode="External"/><Relationship Id="rId4" Type="http://schemas.openxmlformats.org/officeDocument/2006/relationships/webSettings" Target="webSettings.xml"/><Relationship Id="rId9" Type="http://schemas.openxmlformats.org/officeDocument/2006/relationships/hyperlink" Target="http://base.garant.ru/22904671/" TargetMode="External"/><Relationship Id="rId14" Type="http://schemas.openxmlformats.org/officeDocument/2006/relationships/hyperlink" Target="http://base.garant.ru/22924395/" TargetMode="External"/><Relationship Id="rId22"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17</Pages>
  <Words>10210</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sheveleva</dc:creator>
  <cp:keywords/>
  <dc:description/>
  <cp:lastModifiedBy>User</cp:lastModifiedBy>
  <cp:revision>13</cp:revision>
  <cp:lastPrinted>2015-11-17T02:52:00Z</cp:lastPrinted>
  <dcterms:created xsi:type="dcterms:W3CDTF">2015-11-15T23:32:00Z</dcterms:created>
  <dcterms:modified xsi:type="dcterms:W3CDTF">2017-04-10T07:11:00Z</dcterms:modified>
</cp:coreProperties>
</file>